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7A" w:rsidRPr="00852493" w:rsidRDefault="0035117A" w:rsidP="0035117A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OBRAZAC 15</w:t>
      </w:r>
    </w:p>
    <w:p w:rsidR="0035117A" w:rsidRPr="00852493" w:rsidRDefault="0035117A" w:rsidP="0035117A">
      <w:pPr>
        <w:pStyle w:val="ListParagraph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5117A" w:rsidRPr="005D411E" w:rsidRDefault="005D411E" w:rsidP="005D411E">
      <w:pPr>
        <w:widowControl w:val="0"/>
        <w:tabs>
          <w:tab w:val="left" w:pos="1679"/>
          <w:tab w:val="left" w:pos="4536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r w:rsidRPr="00A84ADE">
        <w:rPr>
          <w:rFonts w:ascii="Times New Roman" w:hAnsi="Times New Roman" w:cs="Times New Roman"/>
          <w:b/>
          <w:sz w:val="24"/>
          <w:szCs w:val="24"/>
          <w:u w:val="single"/>
        </w:rPr>
        <w:t>DOO”Vodovod i kanalizacija”Kotor</w:t>
      </w:r>
      <w:r w:rsidR="0035117A"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</w:t>
      </w:r>
    </w:p>
    <w:p w:rsidR="0035117A" w:rsidRPr="00852493" w:rsidRDefault="0035117A" w:rsidP="0035117A">
      <w:pPr>
        <w:tabs>
          <w:tab w:val="righ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Broj:</w:t>
      </w:r>
      <w:r w:rsidR="000D4C29">
        <w:rPr>
          <w:rFonts w:ascii="Times New Roman" w:hAnsi="Times New Roman" w:cs="Times New Roman"/>
          <w:color w:val="000000"/>
          <w:sz w:val="24"/>
          <w:szCs w:val="24"/>
          <w:lang w:val="pl-PL"/>
        </w:rPr>
        <w:t>2791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35117A" w:rsidRPr="00852493" w:rsidRDefault="0035117A" w:rsidP="0035117A">
      <w:pPr>
        <w:tabs>
          <w:tab w:val="right" w:pos="340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Mjesto i datum: </w:t>
      </w:r>
      <w:r w:rsidR="00B6655A">
        <w:rPr>
          <w:rFonts w:ascii="Times New Roman" w:hAnsi="Times New Roman" w:cs="Times New Roman"/>
          <w:color w:val="000000"/>
          <w:sz w:val="24"/>
          <w:szCs w:val="24"/>
          <w:lang w:val="pl-PL"/>
        </w:rPr>
        <w:t>Kotor,10</w:t>
      </w:r>
      <w:r w:rsidR="002D2689">
        <w:rPr>
          <w:rFonts w:ascii="Times New Roman" w:hAnsi="Times New Roman" w:cs="Times New Roman"/>
          <w:color w:val="000000"/>
          <w:sz w:val="24"/>
          <w:szCs w:val="24"/>
          <w:lang w:val="pl-PL"/>
        </w:rPr>
        <w:t>.08</w:t>
      </w:r>
      <w:r w:rsidR="009255C5">
        <w:rPr>
          <w:rFonts w:ascii="Times New Roman" w:hAnsi="Times New Roman" w:cs="Times New Roman"/>
          <w:color w:val="000000"/>
          <w:sz w:val="24"/>
          <w:szCs w:val="24"/>
          <w:lang w:val="pl-PL"/>
        </w:rPr>
        <w:t>.2015.g.</w:t>
      </w:r>
    </w:p>
    <w:p w:rsidR="0035117A" w:rsidRPr="00B6655A" w:rsidRDefault="0035117A" w:rsidP="00B665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17A" w:rsidRPr="00852493" w:rsidRDefault="0035117A" w:rsidP="0035117A">
      <w:pPr>
        <w:pStyle w:val="ListParagraph"/>
        <w:tabs>
          <w:tab w:val="left" w:pos="7230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Na osnovu člana 106 stav 2 Zakona o javnim nabavkama („Sl</w:t>
      </w:r>
      <w:r>
        <w:rPr>
          <w:rFonts w:ascii="Times New Roman" w:hAnsi="Times New Roman" w:cs="Times New Roman"/>
          <w:sz w:val="24"/>
          <w:szCs w:val="24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</w:rPr>
        <w:t xml:space="preserve">list </w:t>
      </w:r>
      <w:r>
        <w:rPr>
          <w:rFonts w:ascii="Times New Roman" w:hAnsi="Times New Roman" w:cs="Times New Roman"/>
          <w:sz w:val="24"/>
          <w:szCs w:val="24"/>
        </w:rPr>
        <w:t>CG</w:t>
      </w:r>
      <w:r w:rsidRPr="00852493">
        <w:rPr>
          <w:rFonts w:ascii="Times New Roman" w:hAnsi="Times New Roman" w:cs="Times New Roman"/>
          <w:sz w:val="24"/>
          <w:szCs w:val="24"/>
        </w:rPr>
        <w:t xml:space="preserve">“, br. 42/11 i 57/14), u postupku odlučivanja o izboru najpovoljnije ponude po tenderskoj dokumentaciji broj </w:t>
      </w:r>
      <w:r w:rsidR="002D2689" w:rsidRPr="002D2689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7B-2591/15</w:t>
      </w:r>
      <w:r w:rsidR="002D2689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 xml:space="preserve">od </w:t>
      </w:r>
      <w:r w:rsidR="002D2689">
        <w:rPr>
          <w:rFonts w:ascii="Times New Roman" w:hAnsi="Times New Roman" w:cs="Times New Roman"/>
          <w:sz w:val="24"/>
          <w:szCs w:val="24"/>
        </w:rPr>
        <w:t>22.07</w:t>
      </w:r>
      <w:r w:rsidR="00E24B78" w:rsidRPr="00E24B78">
        <w:rPr>
          <w:rFonts w:ascii="Times New Roman" w:hAnsi="Times New Roman" w:cs="Times New Roman"/>
          <w:sz w:val="24"/>
          <w:szCs w:val="24"/>
        </w:rPr>
        <w:t>.2015</w:t>
      </w:r>
      <w:r w:rsidR="00E24B78">
        <w:rPr>
          <w:rFonts w:ascii="Times New Roman" w:hAnsi="Times New Roman" w:cs="Times New Roman"/>
          <w:sz w:val="24"/>
          <w:szCs w:val="24"/>
        </w:rPr>
        <w:t xml:space="preserve"> za nabavku usluge</w:t>
      </w:r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r w:rsidR="002D2689">
        <w:rPr>
          <w:rFonts w:ascii="Times New Roman" w:hAnsi="Times New Roman" w:cs="Times New Roman"/>
          <w:spacing w:val="2"/>
          <w:w w:val="99"/>
          <w:sz w:val="24"/>
          <w:szCs w:val="24"/>
        </w:rPr>
        <w:t xml:space="preserve">Osiguranja vozila </w:t>
      </w:r>
      <w:r w:rsidRPr="00852493">
        <w:rPr>
          <w:rFonts w:ascii="Times New Roman" w:hAnsi="Times New Roman" w:cs="Times New Roman"/>
          <w:sz w:val="24"/>
          <w:szCs w:val="24"/>
        </w:rPr>
        <w:t xml:space="preserve">, ovlašćeno lice </w:t>
      </w:r>
      <w:r w:rsidR="006D7461">
        <w:rPr>
          <w:rFonts w:ascii="Times New Roman" w:hAnsi="Times New Roman" w:cs="Times New Roman"/>
          <w:spacing w:val="2"/>
          <w:w w:val="99"/>
          <w:sz w:val="24"/>
          <w:szCs w:val="24"/>
        </w:rPr>
        <w:t>Roganović Dragan,</w:t>
      </w:r>
      <w:r w:rsidRPr="00852493">
        <w:rPr>
          <w:rFonts w:ascii="Times New Roman" w:hAnsi="Times New Roman" w:cs="Times New Roman"/>
          <w:sz w:val="24"/>
          <w:szCs w:val="24"/>
        </w:rPr>
        <w:t xml:space="preserve"> na prijedlog </w:t>
      </w:r>
      <w:r w:rsidRPr="00E24B78">
        <w:rPr>
          <w:rFonts w:ascii="Times New Roman" w:hAnsi="Times New Roman" w:cs="Times New Roman"/>
          <w:i/>
          <w:iCs/>
          <w:sz w:val="24"/>
          <w:szCs w:val="24"/>
        </w:rPr>
        <w:t>službenika za javne nabavke</w:t>
      </w:r>
      <w:r w:rsidRPr="00E24B78">
        <w:rPr>
          <w:rFonts w:ascii="Times New Roman" w:hAnsi="Times New Roman" w:cs="Times New Roman"/>
          <w:sz w:val="24"/>
          <w:szCs w:val="24"/>
        </w:rPr>
        <w:t>,</w:t>
      </w:r>
      <w:r w:rsidRPr="00852493">
        <w:rPr>
          <w:rFonts w:ascii="Times New Roman" w:hAnsi="Times New Roman" w:cs="Times New Roman"/>
          <w:sz w:val="24"/>
          <w:szCs w:val="24"/>
        </w:rPr>
        <w:t xml:space="preserve"> donosi </w:t>
      </w:r>
    </w:p>
    <w:p w:rsidR="0035117A" w:rsidRPr="00852493" w:rsidRDefault="0035117A" w:rsidP="0035117A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17A" w:rsidRPr="00852493" w:rsidRDefault="0035117A" w:rsidP="0035117A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493">
        <w:rPr>
          <w:rFonts w:ascii="Times New Roman" w:hAnsi="Times New Roman" w:cs="Times New Roman"/>
          <w:b/>
          <w:bCs/>
          <w:sz w:val="28"/>
          <w:szCs w:val="28"/>
        </w:rPr>
        <w:t>Rješenje                                                                                                                                                                                             o izboru najpovoljnije ponude</w:t>
      </w:r>
    </w:p>
    <w:p w:rsidR="0035117A" w:rsidRPr="00852493" w:rsidRDefault="0035117A" w:rsidP="0035117A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17A" w:rsidRDefault="0035117A" w:rsidP="0035117A">
      <w:pPr>
        <w:pStyle w:val="ListParagraph"/>
        <w:ind w:left="0" w:firstLine="567"/>
        <w:jc w:val="both"/>
        <w:rPr>
          <w:rFonts w:ascii="Times New Roman" w:hAnsi="Times New Roman" w:cs="Times New Roman"/>
          <w:spacing w:val="2"/>
          <w:w w:val="99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 xml:space="preserve">U postupku javne nabavke po tenderskoj dokumentaciji broj </w:t>
      </w:r>
      <w:r w:rsidR="002D2689" w:rsidRPr="002D2689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7B-2591/15</w:t>
      </w:r>
      <w:r w:rsidR="002D2689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r w:rsidR="002D2689" w:rsidRPr="00852493">
        <w:rPr>
          <w:rFonts w:ascii="Times New Roman" w:hAnsi="Times New Roman" w:cs="Times New Roman"/>
          <w:sz w:val="24"/>
          <w:szCs w:val="24"/>
        </w:rPr>
        <w:t xml:space="preserve">od </w:t>
      </w:r>
      <w:r w:rsidR="002D2689">
        <w:rPr>
          <w:rFonts w:ascii="Times New Roman" w:hAnsi="Times New Roman" w:cs="Times New Roman"/>
          <w:sz w:val="24"/>
          <w:szCs w:val="24"/>
        </w:rPr>
        <w:t>22.07</w:t>
      </w:r>
      <w:r w:rsidR="002D2689" w:rsidRPr="00E24B78">
        <w:rPr>
          <w:rFonts w:ascii="Times New Roman" w:hAnsi="Times New Roman" w:cs="Times New Roman"/>
          <w:sz w:val="24"/>
          <w:szCs w:val="24"/>
        </w:rPr>
        <w:t>.2015</w:t>
      </w:r>
      <w:r w:rsidR="002D2689">
        <w:rPr>
          <w:rFonts w:ascii="Times New Roman" w:hAnsi="Times New Roman" w:cs="Times New Roman"/>
          <w:sz w:val="24"/>
          <w:szCs w:val="24"/>
        </w:rPr>
        <w:t xml:space="preserve"> </w:t>
      </w:r>
      <w:r w:rsidR="00E24B78">
        <w:rPr>
          <w:rFonts w:ascii="Times New Roman" w:hAnsi="Times New Roman" w:cs="Times New Roman"/>
          <w:sz w:val="24"/>
          <w:szCs w:val="24"/>
        </w:rPr>
        <w:t>za  nabavku usluge</w:t>
      </w:r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r w:rsidR="002D2689">
        <w:rPr>
          <w:rFonts w:ascii="Times New Roman" w:hAnsi="Times New Roman" w:cs="Times New Roman"/>
          <w:spacing w:val="2"/>
          <w:w w:val="99"/>
          <w:sz w:val="24"/>
          <w:szCs w:val="24"/>
        </w:rPr>
        <w:t>Osiguranja vozila</w:t>
      </w:r>
      <w:r w:rsidR="009255C5">
        <w:rPr>
          <w:rFonts w:ascii="Times New Roman" w:hAnsi="Times New Roman" w:cs="Times New Roman"/>
          <w:spacing w:val="2"/>
          <w:w w:val="99"/>
          <w:sz w:val="24"/>
          <w:szCs w:val="24"/>
        </w:rPr>
        <w:t>.</w:t>
      </w:r>
    </w:p>
    <w:p w:rsidR="00E15D12" w:rsidRPr="00F21A31" w:rsidRDefault="00E15D12" w:rsidP="0035117A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17A" w:rsidRPr="00A53B5A" w:rsidRDefault="002D2689" w:rsidP="002D268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3B5A">
        <w:rPr>
          <w:rFonts w:ascii="Times New Roman" w:hAnsi="Times New Roman" w:cs="Times New Roman"/>
          <w:sz w:val="24"/>
          <w:szCs w:val="24"/>
        </w:rPr>
        <w:t>1.</w:t>
      </w:r>
      <w:r w:rsidR="0035117A" w:rsidRPr="00A53B5A">
        <w:rPr>
          <w:rFonts w:ascii="Times New Roman" w:hAnsi="Times New Roman" w:cs="Times New Roman"/>
          <w:sz w:val="24"/>
          <w:szCs w:val="24"/>
        </w:rPr>
        <w:t>Ponuda</w:t>
      </w:r>
      <w:proofErr w:type="gramEnd"/>
      <w:r w:rsidR="0035117A" w:rsidRPr="00A53B5A">
        <w:rPr>
          <w:rFonts w:ascii="Times New Roman" w:hAnsi="Times New Roman" w:cs="Times New Roman"/>
          <w:sz w:val="24"/>
          <w:szCs w:val="24"/>
        </w:rPr>
        <w:t xml:space="preserve"> ponuđača </w:t>
      </w:r>
      <w:r w:rsidR="00E24B78" w:rsidRPr="00A53B5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24B78" w:rsidRPr="00A53B5A">
        <w:rPr>
          <w:rFonts w:ascii="Times New Roman" w:hAnsi="Times New Roman" w:cs="Times New Roman"/>
          <w:sz w:val="24"/>
          <w:szCs w:val="24"/>
        </w:rPr>
        <w:t xml:space="preserve"> </w:t>
      </w:r>
      <w:r w:rsidRPr="00A53B5A">
        <w:rPr>
          <w:rFonts w:ascii="Times New Roman" w:hAnsi="Times New Roman" w:cs="Times New Roman"/>
          <w:sz w:val="24"/>
          <w:szCs w:val="24"/>
          <w:lang w:val="sr-Latn-CS"/>
        </w:rPr>
        <w:t>AD “LOVĆEN  OSIGURANJE“Podgorica</w:t>
      </w:r>
      <w:r w:rsidR="00E24B78" w:rsidRPr="00A53B5A">
        <w:rPr>
          <w:rFonts w:ascii="Times New Roman" w:hAnsi="Times New Roman" w:cs="Times New Roman"/>
          <w:sz w:val="24"/>
          <w:szCs w:val="24"/>
        </w:rPr>
        <w:t xml:space="preserve"> </w:t>
      </w:r>
      <w:r w:rsidR="0035117A" w:rsidRPr="00A53B5A">
        <w:rPr>
          <w:rFonts w:ascii="Times New Roman" w:hAnsi="Times New Roman" w:cs="Times New Roman"/>
          <w:sz w:val="24"/>
          <w:szCs w:val="24"/>
        </w:rPr>
        <w:t>je ispravna i najpovoljnija.</w:t>
      </w:r>
    </w:p>
    <w:p w:rsidR="002D2689" w:rsidRPr="00A53B5A" w:rsidRDefault="002D2689" w:rsidP="002D268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:rsidR="002D2689" w:rsidRPr="00A53B5A" w:rsidRDefault="002D2689" w:rsidP="002D2689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proofErr w:type="gramStart"/>
      <w:r w:rsidRPr="00A53B5A">
        <w:rPr>
          <w:rFonts w:ascii="Times New Roman" w:hAnsi="Times New Roman" w:cs="Times New Roman"/>
          <w:sz w:val="24"/>
          <w:szCs w:val="24"/>
        </w:rPr>
        <w:t>2.Ponuda</w:t>
      </w:r>
      <w:proofErr w:type="gramEnd"/>
      <w:r w:rsidRPr="00A53B5A">
        <w:rPr>
          <w:rFonts w:ascii="Times New Roman" w:hAnsi="Times New Roman" w:cs="Times New Roman"/>
          <w:sz w:val="24"/>
          <w:szCs w:val="24"/>
        </w:rPr>
        <w:t xml:space="preserve"> ponuđača </w:t>
      </w:r>
      <w:r w:rsidRPr="00A53B5A">
        <w:rPr>
          <w:rFonts w:ascii="Times New Roman" w:hAnsi="Times New Roman" w:cs="Times New Roman"/>
          <w:sz w:val="24"/>
          <w:szCs w:val="24"/>
          <w:lang w:val="sr-Latn-CS"/>
        </w:rPr>
        <w:t>AD “SAVA MONTENEGRO“Podgorica</w:t>
      </w:r>
      <w:r w:rsidR="00A53B5A" w:rsidRPr="00A53B5A">
        <w:rPr>
          <w:rFonts w:ascii="Times New Roman" w:hAnsi="Times New Roman" w:cs="Times New Roman"/>
          <w:sz w:val="24"/>
          <w:szCs w:val="24"/>
          <w:lang w:val="sr-Latn-CS"/>
        </w:rPr>
        <w:t xml:space="preserve"> je ispravna i </w:t>
      </w:r>
      <w:r w:rsidRPr="00A53B5A">
        <w:rPr>
          <w:rFonts w:ascii="Times New Roman" w:hAnsi="Times New Roman" w:cs="Times New Roman"/>
          <w:sz w:val="24"/>
          <w:szCs w:val="24"/>
          <w:lang w:val="sr-Latn-CS"/>
        </w:rPr>
        <w:t xml:space="preserve"> drugorangirana</w:t>
      </w:r>
      <w:r w:rsidR="00A53B5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53B5A" w:rsidRPr="00A53B5A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5D411E" w:rsidRPr="00E15D12" w:rsidRDefault="002D2689" w:rsidP="00E15D1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3B5A">
        <w:rPr>
          <w:rFonts w:ascii="Times New Roman" w:hAnsi="Times New Roman" w:cs="Times New Roman"/>
          <w:sz w:val="24"/>
          <w:szCs w:val="24"/>
          <w:lang w:val="sr-Latn-CS"/>
        </w:rPr>
        <w:t>3.</w:t>
      </w:r>
      <w:r w:rsidRPr="00A53B5A">
        <w:rPr>
          <w:rFonts w:ascii="Times New Roman" w:hAnsi="Times New Roman" w:cs="Times New Roman"/>
          <w:sz w:val="24"/>
          <w:szCs w:val="24"/>
        </w:rPr>
        <w:t>Ponuda ponuđača</w:t>
      </w:r>
      <w:r w:rsidRPr="00A53B5A">
        <w:rPr>
          <w:rFonts w:ascii="Times New Roman" w:hAnsi="Times New Roman" w:cs="Times New Roman"/>
          <w:sz w:val="24"/>
          <w:szCs w:val="24"/>
          <w:lang w:val="sv-SE"/>
        </w:rPr>
        <w:t xml:space="preserve"> AD </w:t>
      </w:r>
      <w:r w:rsidRPr="00A53B5A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Pr="00A53B5A">
        <w:rPr>
          <w:rFonts w:ascii="Times New Roman" w:hAnsi="Times New Roman" w:cs="Times New Roman"/>
          <w:sz w:val="24"/>
          <w:szCs w:val="24"/>
          <w:lang w:val="pl-PL"/>
        </w:rPr>
        <w:t>SWISS OSIGURANJE”  Podgorica</w:t>
      </w:r>
      <w:r w:rsidRPr="00A53B5A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="00A53B5A" w:rsidRPr="00A53B5A">
        <w:rPr>
          <w:rFonts w:ascii="Times New Roman" w:hAnsi="Times New Roman" w:cs="Times New Roman"/>
          <w:sz w:val="24"/>
          <w:szCs w:val="24"/>
          <w:lang w:val="sv-SE"/>
        </w:rPr>
        <w:t xml:space="preserve">je ispravna i </w:t>
      </w:r>
      <w:r w:rsidRPr="00A53B5A">
        <w:rPr>
          <w:rFonts w:ascii="Times New Roman" w:hAnsi="Times New Roman" w:cs="Times New Roman"/>
          <w:sz w:val="24"/>
          <w:szCs w:val="24"/>
          <w:lang w:val="sv-SE"/>
        </w:rPr>
        <w:t xml:space="preserve"> trećerangirana</w:t>
      </w:r>
      <w:r w:rsidR="00A53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53B5A" w:rsidRPr="00A53B5A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FD7FCA" w:rsidRPr="006D7461" w:rsidRDefault="00FD7FCA" w:rsidP="00FD7F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461">
        <w:rPr>
          <w:rFonts w:ascii="Times New Roman" w:hAnsi="Times New Roman" w:cs="Times New Roman"/>
          <w:b/>
          <w:bCs/>
          <w:sz w:val="28"/>
          <w:szCs w:val="28"/>
        </w:rPr>
        <w:t>Obrazloženje</w:t>
      </w:r>
    </w:p>
    <w:p w:rsidR="00FD7FCA" w:rsidRDefault="00FD7FCA" w:rsidP="00FD7FCA">
      <w:pPr>
        <w:pStyle w:val="ListParagraph"/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</w:p>
    <w:p w:rsidR="00FD7FCA" w:rsidRPr="00FD7FCA" w:rsidRDefault="00FD7FCA" w:rsidP="00FD7FCA">
      <w:pPr>
        <w:widowControl w:val="0"/>
        <w:tabs>
          <w:tab w:val="left" w:pos="1679"/>
          <w:tab w:val="left" w:pos="4536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r w:rsidRPr="00FD7FCA">
        <w:rPr>
          <w:rFonts w:ascii="Times New Roman" w:hAnsi="Times New Roman" w:cs="Times New Roman"/>
          <w:sz w:val="24"/>
          <w:szCs w:val="24"/>
        </w:rPr>
        <w:t>DOO”Vodovod i kanalizacija”Kotor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objavila je </w:t>
      </w:r>
      <w:r>
        <w:rPr>
          <w:rFonts w:ascii="Times New Roman" w:hAnsi="Times New Roman" w:cs="Times New Roman"/>
          <w:sz w:val="24"/>
          <w:szCs w:val="24"/>
        </w:rPr>
        <w:t xml:space="preserve">tendersku dokumentaciju broj </w:t>
      </w:r>
      <w:r w:rsidR="00533D76" w:rsidRPr="002D2689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7B-2591/15</w:t>
      </w:r>
      <w:r w:rsidR="00533D76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r w:rsidR="00533D76" w:rsidRPr="00852493">
        <w:rPr>
          <w:rFonts w:ascii="Times New Roman" w:hAnsi="Times New Roman" w:cs="Times New Roman"/>
          <w:sz w:val="24"/>
          <w:szCs w:val="24"/>
        </w:rPr>
        <w:t xml:space="preserve">od </w:t>
      </w:r>
      <w:r w:rsidR="00533D76">
        <w:rPr>
          <w:rFonts w:ascii="Times New Roman" w:hAnsi="Times New Roman" w:cs="Times New Roman"/>
          <w:sz w:val="24"/>
          <w:szCs w:val="24"/>
        </w:rPr>
        <w:t>22.07</w:t>
      </w:r>
      <w:r w:rsidR="00533D76" w:rsidRPr="00E24B78">
        <w:rPr>
          <w:rFonts w:ascii="Times New Roman" w:hAnsi="Times New Roman" w:cs="Times New Roman"/>
          <w:sz w:val="24"/>
          <w:szCs w:val="24"/>
        </w:rPr>
        <w:t>.2015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.godine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za nabavku </w:t>
      </w:r>
      <w:r>
        <w:rPr>
          <w:rFonts w:ascii="Times New Roman" w:hAnsi="Times New Roman" w:cs="Times New Roman"/>
          <w:sz w:val="24"/>
          <w:szCs w:val="24"/>
        </w:rPr>
        <w:t>usluge</w:t>
      </w:r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r w:rsidR="00533D76">
        <w:rPr>
          <w:rFonts w:ascii="Times New Roman" w:hAnsi="Times New Roman" w:cs="Times New Roman"/>
          <w:spacing w:val="2"/>
          <w:w w:val="99"/>
          <w:sz w:val="24"/>
          <w:szCs w:val="24"/>
        </w:rPr>
        <w:t xml:space="preserve">Osiguranja </w:t>
      </w:r>
      <w:proofErr w:type="gramStart"/>
      <w:r w:rsidR="00533D76">
        <w:rPr>
          <w:rFonts w:ascii="Times New Roman" w:hAnsi="Times New Roman" w:cs="Times New Roman"/>
          <w:spacing w:val="2"/>
          <w:w w:val="99"/>
          <w:sz w:val="24"/>
          <w:szCs w:val="24"/>
        </w:rPr>
        <w:t xml:space="preserve">vozila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n</w:t>
      </w:r>
      <w:r w:rsidR="00533D76">
        <w:rPr>
          <w:rFonts w:ascii="Times New Roman" w:hAnsi="Times New Roman" w:cs="Times New Roman"/>
          <w:color w:val="000000"/>
          <w:sz w:val="24"/>
          <w:szCs w:val="24"/>
          <w:lang w:val="it-IT"/>
        </w:rPr>
        <w:t>a Portalu javnih nabavki dana 22.07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.2015.god</w:t>
      </w:r>
      <w:r w:rsidR="00533D76">
        <w:rPr>
          <w:rFonts w:ascii="Times New Roman" w:hAnsi="Times New Roman" w:cs="Times New Roman"/>
          <w:color w:val="000000"/>
          <w:sz w:val="24"/>
          <w:szCs w:val="24"/>
          <w:lang w:val="it-IT"/>
        </w:rPr>
        <w:t>ine, procijenjene vrijednosti 6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.000,00 eura.</w:t>
      </w:r>
    </w:p>
    <w:p w:rsidR="00FD7FCA" w:rsidRDefault="00FD7FCA" w:rsidP="00FD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D7FCA" w:rsidRDefault="00FD7FCA" w:rsidP="00FD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Naručilac je tenderskom dokumentacijom predvidio sljedeće uslove za učešće u postupku javne nabavke i za pripremanje i podnošenje (dostavljanje) ponuda:</w:t>
      </w:r>
    </w:p>
    <w:p w:rsidR="00A611F7" w:rsidRDefault="00A611F7" w:rsidP="00FD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D7FCA" w:rsidRDefault="00FD7FCA" w:rsidP="00FD7FC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dokaza o registraciji kod organa nadležnog za registraciju privrednih subjekata sa podacima o ovlašćenim licima ponuđača:</w:t>
      </w:r>
    </w:p>
    <w:p w:rsidR="00FD7FCA" w:rsidRDefault="00FD7FCA" w:rsidP="00FD7FC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dokaza izdatog od organa nadležnog za poslove poreza da su uredno prijavljene, obračunate i izvršene sve obaveze po osnovu poreza i doprinosa do 90 dana prije dana javnog otvaranja ponuda, u skladu sa propisima Crne Gore, odnosno propisima države u kojoj ponuđač ima sjedište</w:t>
      </w:r>
    </w:p>
    <w:p w:rsidR="00FD7FCA" w:rsidRDefault="00FD7FCA" w:rsidP="00FD7FC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dokaza nadležnog organa izdatog na osnovu kaznene evidencije, koji ne smije biti stariji od šest mjeseci do dana javnog otvaranja ponuda</w:t>
      </w:r>
    </w:p>
    <w:p w:rsidR="00FD7FCA" w:rsidRDefault="00FD7FCA" w:rsidP="00FD7FC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Izjava o nepostojanju sukoba interesa </w:t>
      </w:r>
    </w:p>
    <w:p w:rsidR="00FD7FCA" w:rsidRDefault="00FD7FCA" w:rsidP="00FD7FC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Nacrt Ugovora o javnoj nabavci </w:t>
      </w:r>
    </w:p>
    <w:p w:rsidR="00FD7FCA" w:rsidRDefault="00FD7FCA" w:rsidP="00FD7FC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Ponuđenu cijenu</w:t>
      </w:r>
    </w:p>
    <w:p w:rsidR="00FD7FCA" w:rsidRDefault="00FD7FCA" w:rsidP="00FD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7FCA" w:rsidRDefault="00FD7FCA" w:rsidP="00FD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Na predmetno javno nadmeta</w:t>
      </w:r>
      <w:r w:rsidR="00533D7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nju pristigle su ponude tri  blagovremene</w:t>
      </w:r>
      <w:r w:rsidR="009255C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533D7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ponude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ponuđača</w:t>
      </w:r>
      <w:r w:rsidR="00533D7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i to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: </w:t>
      </w:r>
      <w:r w:rsidR="00533D76" w:rsidRPr="00D424B9">
        <w:rPr>
          <w:lang w:val="sr-Latn-CS"/>
        </w:rPr>
        <w:t>AD</w:t>
      </w:r>
      <w:r w:rsidR="00533D76">
        <w:rPr>
          <w:lang w:val="sr-Latn-CS"/>
        </w:rPr>
        <w:t xml:space="preserve"> </w:t>
      </w:r>
      <w:r w:rsidR="00533D76" w:rsidRPr="00D424B9">
        <w:rPr>
          <w:lang w:val="sr-Latn-CS"/>
        </w:rPr>
        <w:t>“LOVĆEN  OSIGURANJE“Podgorica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,</w:t>
      </w:r>
      <w:r w:rsidR="00533D76" w:rsidRPr="00533D76">
        <w:rPr>
          <w:lang w:val="sr-Latn-CS"/>
        </w:rPr>
        <w:t xml:space="preserve"> </w:t>
      </w:r>
      <w:r w:rsidR="00533D76">
        <w:rPr>
          <w:lang w:val="sr-Latn-CS"/>
        </w:rPr>
        <w:t xml:space="preserve">AD </w:t>
      </w:r>
      <w:r w:rsidR="00533D76" w:rsidRPr="00D424B9">
        <w:rPr>
          <w:lang w:val="sr-Latn-CS"/>
        </w:rPr>
        <w:t>“SAVA MONTENEGRO“Podgorica</w:t>
      </w:r>
      <w:r w:rsidR="00533D76" w:rsidRPr="00533D76">
        <w:rPr>
          <w:lang w:val="sv-SE"/>
        </w:rPr>
        <w:t xml:space="preserve"> </w:t>
      </w:r>
      <w:r w:rsidR="00533D76">
        <w:rPr>
          <w:lang w:val="sv-SE"/>
        </w:rPr>
        <w:t xml:space="preserve"> i AD </w:t>
      </w:r>
      <w:r w:rsidR="00533D76" w:rsidRPr="00D424B9">
        <w:rPr>
          <w:lang w:val="sr-Latn-CS"/>
        </w:rPr>
        <w:t>„</w:t>
      </w:r>
      <w:r w:rsidR="00533D76" w:rsidRPr="00D424B9">
        <w:rPr>
          <w:lang w:val="pl-PL"/>
        </w:rPr>
        <w:t>SWISS OSIGURANJE”</w:t>
      </w:r>
      <w:r w:rsidR="00533D76">
        <w:rPr>
          <w:lang w:val="pl-PL"/>
        </w:rPr>
        <w:t xml:space="preserve">  </w:t>
      </w:r>
      <w:r w:rsidR="00533D76" w:rsidRPr="00D424B9">
        <w:rPr>
          <w:lang w:val="pl-PL"/>
        </w:rPr>
        <w:t>Podgorica</w:t>
      </w:r>
      <w:r w:rsidR="00533D7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ponuda dostavljene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u roku predvidjenim za dostavljanje ponuda tenderskom dokumentacijom, tj. dana </w:t>
      </w:r>
      <w:r w:rsidR="00533D76">
        <w:rPr>
          <w:rFonts w:ascii="Times New Roman" w:hAnsi="Times New Roman" w:cs="Times New Roman"/>
          <w:sz w:val="24"/>
          <w:szCs w:val="24"/>
        </w:rPr>
        <w:t xml:space="preserve">03.08.2015.g. </w:t>
      </w:r>
      <w:proofErr w:type="gramStart"/>
      <w:r w:rsidR="00533D76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="00533D76">
        <w:rPr>
          <w:rFonts w:ascii="Times New Roman" w:hAnsi="Times New Roman" w:cs="Times New Roman"/>
          <w:sz w:val="24"/>
          <w:szCs w:val="24"/>
        </w:rPr>
        <w:t xml:space="preserve"> 12:00</w:t>
      </w:r>
      <w:r w:rsidR="00A611F7">
        <w:rPr>
          <w:rFonts w:ascii="Times New Roman" w:hAnsi="Times New Roman" w:cs="Times New Roman"/>
          <w:sz w:val="24"/>
          <w:szCs w:val="24"/>
        </w:rPr>
        <w:t xml:space="preserve"> h </w:t>
      </w:r>
      <w:r>
        <w:rPr>
          <w:rFonts w:ascii="Times New Roman" w:hAnsi="Times New Roman" w:cs="Times New Roman"/>
          <w:sz w:val="24"/>
          <w:szCs w:val="24"/>
        </w:rPr>
        <w:t xml:space="preserve"> na arhivi naručioca.</w:t>
      </w:r>
    </w:p>
    <w:p w:rsidR="00533D76" w:rsidRPr="00770DD1" w:rsidRDefault="00533D76" w:rsidP="00533D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Ponuda </w:t>
      </w:r>
      <w:r w:rsidRPr="00533D76">
        <w:rPr>
          <w:rFonts w:ascii="Times New Roman" w:hAnsi="Times New Roman" w:cs="Times New Roman"/>
          <w:sz w:val="24"/>
          <w:szCs w:val="24"/>
        </w:rPr>
        <w:t xml:space="preserve"> ponuđača</w:t>
      </w:r>
      <w:proofErr w:type="gramEnd"/>
      <w:r w:rsidRPr="00533D76">
        <w:rPr>
          <w:rFonts w:ascii="Times New Roman" w:hAnsi="Times New Roman" w:cs="Times New Roman"/>
          <w:sz w:val="24"/>
          <w:szCs w:val="24"/>
        </w:rPr>
        <w:t xml:space="preserve"> A.D.”Swiss osiguranje” Podgorica je podes</w:t>
      </w:r>
      <w:r w:rsidR="006D7461">
        <w:rPr>
          <w:rFonts w:ascii="Times New Roman" w:hAnsi="Times New Roman" w:cs="Times New Roman"/>
          <w:sz w:val="24"/>
          <w:szCs w:val="24"/>
        </w:rPr>
        <w:t>ena u zatvorenoj koverti</w:t>
      </w:r>
      <w:r w:rsidRPr="00533D76">
        <w:rPr>
          <w:rFonts w:ascii="Times New Roman" w:hAnsi="Times New Roman" w:cs="Times New Roman"/>
          <w:sz w:val="24"/>
          <w:szCs w:val="24"/>
        </w:rPr>
        <w:t xml:space="preserve"> na kojoj je ispisano </w:t>
      </w:r>
      <w:r w:rsidRPr="00533D76">
        <w:rPr>
          <w:rFonts w:ascii="Times New Roman" w:hAnsi="Times New Roman" w:cs="Times New Roman"/>
          <w:sz w:val="24"/>
          <w:szCs w:val="24"/>
          <w:u w:val="single"/>
        </w:rPr>
        <w:t xml:space="preserve">„Ne otvaraj prije javnog otvaranja ponuda“, Ponuda po tenderskoj dokumentaciji broj 7B-2591/15 za dostavljanje ponude </w:t>
      </w:r>
      <w:proofErr w:type="gramStart"/>
      <w:r w:rsidRPr="00533D76">
        <w:rPr>
          <w:rFonts w:ascii="Times New Roman" w:hAnsi="Times New Roman" w:cs="Times New Roman"/>
          <w:sz w:val="24"/>
          <w:szCs w:val="24"/>
          <w:u w:val="single"/>
        </w:rPr>
        <w:t>šopingom  ,datum</w:t>
      </w:r>
      <w:proofErr w:type="gramEnd"/>
      <w:r w:rsidRPr="00533D76">
        <w:rPr>
          <w:rFonts w:ascii="Times New Roman" w:hAnsi="Times New Roman" w:cs="Times New Roman"/>
          <w:sz w:val="24"/>
          <w:szCs w:val="24"/>
          <w:u w:val="single"/>
        </w:rPr>
        <w:t xml:space="preserve"> predaje:03.08.2015.g.,naziv i adresa naručioca,a na poleđini koverte ime i adresa ponuđača</w:t>
      </w:r>
      <w:r w:rsidRPr="00533D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3D76" w:rsidRPr="00C86EC9" w:rsidRDefault="00533D76" w:rsidP="00533D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33D76">
        <w:rPr>
          <w:rFonts w:ascii="Times New Roman" w:hAnsi="Times New Roman" w:cs="Times New Roman"/>
          <w:sz w:val="24"/>
          <w:szCs w:val="24"/>
        </w:rPr>
        <w:t>Ponuda  ponuđača</w:t>
      </w:r>
      <w:proofErr w:type="gramEnd"/>
      <w:r w:rsidRPr="00533D76">
        <w:rPr>
          <w:rFonts w:ascii="Times New Roman" w:hAnsi="Times New Roman" w:cs="Times New Roman"/>
          <w:sz w:val="24"/>
          <w:szCs w:val="24"/>
        </w:rPr>
        <w:t xml:space="preserve"> A.D.”Sava Montenegro”Podgorica je podes</w:t>
      </w:r>
      <w:r w:rsidR="006D7461">
        <w:rPr>
          <w:rFonts w:ascii="Times New Roman" w:hAnsi="Times New Roman" w:cs="Times New Roman"/>
          <w:sz w:val="24"/>
          <w:szCs w:val="24"/>
        </w:rPr>
        <w:t xml:space="preserve">ena u zatvorenoj </w:t>
      </w:r>
      <w:proofErr w:type="gramStart"/>
      <w:r w:rsidR="006D7461">
        <w:rPr>
          <w:rFonts w:ascii="Times New Roman" w:hAnsi="Times New Roman" w:cs="Times New Roman"/>
          <w:sz w:val="24"/>
          <w:szCs w:val="24"/>
        </w:rPr>
        <w:t xml:space="preserve">koverti </w:t>
      </w:r>
      <w:r w:rsidRPr="00533D76">
        <w:rPr>
          <w:rFonts w:ascii="Times New Roman" w:hAnsi="Times New Roman" w:cs="Times New Roman"/>
          <w:sz w:val="24"/>
          <w:szCs w:val="24"/>
        </w:rPr>
        <w:t xml:space="preserve"> na</w:t>
      </w:r>
      <w:proofErr w:type="gramEnd"/>
      <w:r w:rsidRPr="00533D76">
        <w:rPr>
          <w:rFonts w:ascii="Times New Roman" w:hAnsi="Times New Roman" w:cs="Times New Roman"/>
          <w:sz w:val="24"/>
          <w:szCs w:val="24"/>
        </w:rPr>
        <w:t xml:space="preserve"> kojoj je ispisano :</w:t>
      </w:r>
      <w:r w:rsidRPr="00533D76">
        <w:rPr>
          <w:rFonts w:ascii="Times New Roman" w:hAnsi="Times New Roman" w:cs="Times New Roman"/>
          <w:sz w:val="24"/>
          <w:szCs w:val="24"/>
          <w:u w:val="single"/>
        </w:rPr>
        <w:t>ime i adresa Naručioca;ponuda po Zahtjevu za dostavljanje ponuda šopingom,broj 7B-2591/15 od 22.07.2015.g. za izbor najpovoljnje ponude za pružanje usluge obaveznog osiguranja vozila čiji je naručilac DOOVodovod i kanalizacija Kotor; Ne otvaraj prije javnog otvaranja ponuda“,datum dostavljanja ponuda 03.08.2015.g.;na poleđini koverte pečat ponuđača</w:t>
      </w:r>
    </w:p>
    <w:p w:rsidR="00533D76" w:rsidRPr="00533D76" w:rsidRDefault="00533D76" w:rsidP="00533D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33D76">
        <w:rPr>
          <w:rFonts w:ascii="Times New Roman" w:hAnsi="Times New Roman" w:cs="Times New Roman"/>
          <w:sz w:val="24"/>
          <w:szCs w:val="24"/>
        </w:rPr>
        <w:t>Ponuda ponuđača A.D.”</w:t>
      </w:r>
      <w:proofErr w:type="gramEnd"/>
      <w:r w:rsidRPr="00533D76">
        <w:rPr>
          <w:rFonts w:ascii="Times New Roman" w:hAnsi="Times New Roman" w:cs="Times New Roman"/>
          <w:sz w:val="24"/>
          <w:szCs w:val="24"/>
        </w:rPr>
        <w:t>Lovcen osiguranje”Podgorica je podes</w:t>
      </w:r>
      <w:r w:rsidR="006D7461">
        <w:rPr>
          <w:rFonts w:ascii="Times New Roman" w:hAnsi="Times New Roman" w:cs="Times New Roman"/>
          <w:sz w:val="24"/>
          <w:szCs w:val="24"/>
        </w:rPr>
        <w:t xml:space="preserve">ena u zatvorenoj koverti </w:t>
      </w:r>
      <w:r w:rsidRPr="00533D76">
        <w:rPr>
          <w:rFonts w:ascii="Times New Roman" w:hAnsi="Times New Roman" w:cs="Times New Roman"/>
          <w:sz w:val="24"/>
          <w:szCs w:val="24"/>
        </w:rPr>
        <w:t xml:space="preserve"> na kojoj je ispisano:</w:t>
      </w:r>
      <w:r w:rsidRPr="00533D76">
        <w:rPr>
          <w:rFonts w:ascii="Times New Roman" w:hAnsi="Times New Roman" w:cs="Times New Roman"/>
          <w:sz w:val="24"/>
          <w:szCs w:val="24"/>
          <w:u w:val="single"/>
        </w:rPr>
        <w:t xml:space="preserve"> ime i adresa Naručioca;ponuda po tenderskoj dokumentaciji,broj 7B-2591/15 od 22.07.2015.g. za nabavku usluga  osiguranja vozila; Ne otvaraj prije javnog otvaranja ponuda“,ime i adresa ponuđača,datum dostavljanja ponuda 03.08.2015.g.;na poleđini koverte ime i adresa  ponuđača</w:t>
      </w:r>
    </w:p>
    <w:p w:rsidR="00FD7FCA" w:rsidRDefault="00FD7FCA" w:rsidP="00FD7FCA">
      <w:pPr>
        <w:pStyle w:val="ListParagraph"/>
        <w:tabs>
          <w:tab w:val="left" w:pos="284"/>
        </w:tabs>
        <w:spacing w:before="0"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FD7FCA" w:rsidRDefault="00FD7FCA" w:rsidP="00FD7FCA">
      <w:pPr>
        <w:pStyle w:val="ListParagraph"/>
        <w:tabs>
          <w:tab w:val="left" w:pos="284"/>
        </w:tabs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Dokazi o ispunjenosti uslova sadržanih u tenderskoj dokumenatciji:</w:t>
      </w:r>
    </w:p>
    <w:p w:rsidR="00533D76" w:rsidRPr="00C86EC9" w:rsidRDefault="00533D76" w:rsidP="00533D7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6EC9">
        <w:rPr>
          <w:rFonts w:ascii="Times New Roman" w:hAnsi="Times New Roman" w:cs="Times New Roman"/>
          <w:b/>
          <w:sz w:val="24"/>
          <w:szCs w:val="24"/>
        </w:rPr>
        <w:t xml:space="preserve">A.D.”Swiss osiguranje” </w:t>
      </w:r>
      <w:r>
        <w:rPr>
          <w:rFonts w:ascii="Times New Roman" w:hAnsi="Times New Roman" w:cs="Times New Roman"/>
          <w:b/>
          <w:sz w:val="24"/>
          <w:szCs w:val="24"/>
        </w:rPr>
        <w:t xml:space="preserve">Ul.Josipa Broza Tita 23/A </w:t>
      </w:r>
      <w:r w:rsidRPr="00C86EC9">
        <w:rPr>
          <w:rFonts w:ascii="Times New Roman" w:hAnsi="Times New Roman" w:cs="Times New Roman"/>
          <w:b/>
          <w:sz w:val="24"/>
          <w:szCs w:val="24"/>
        </w:rPr>
        <w:t xml:space="preserve">Podgorica </w:t>
      </w:r>
      <w:r w:rsidRPr="00C86EC9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p w:rsidR="00533D76" w:rsidRDefault="00533D76" w:rsidP="00533D76">
      <w:pPr>
        <w:widowControl w:val="0"/>
        <w:autoSpaceDE w:val="0"/>
        <w:autoSpaceDN w:val="0"/>
        <w:adjustRightInd w:val="0"/>
        <w:spacing w:after="0" w:line="240" w:lineRule="auto"/>
        <w:ind w:right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dokaza</w:t>
      </w:r>
      <w:proofErr w:type="gramEnd"/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iji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gana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adle</w:t>
      </w:r>
      <w:r>
        <w:rPr>
          <w:rFonts w:ascii="Times New Roman" w:hAnsi="Times New Roman" w:cs="Times New Roman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nog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ciju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dn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ubjek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 poda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ima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ovla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ćenim 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cima ponu</w:t>
      </w:r>
      <w:r>
        <w:rPr>
          <w:rFonts w:ascii="Times New Roman" w:hAnsi="Times New Roman" w:cs="Times New Roman"/>
          <w:w w:val="74"/>
          <w:sz w:val="24"/>
          <w:szCs w:val="24"/>
        </w:rPr>
        <w:t>đ</w:t>
      </w:r>
      <w:r>
        <w:rPr>
          <w:rFonts w:ascii="Times New Roman" w:hAnsi="Times New Roman" w:cs="Times New Roman"/>
          <w:spacing w:val="-1"/>
          <w:sz w:val="24"/>
          <w:szCs w:val="24"/>
        </w:rPr>
        <w:t>ača</w:t>
      </w:r>
      <w:r>
        <w:rPr>
          <w:rFonts w:ascii="Times New Roman" w:hAnsi="Times New Roman" w:cs="Times New Roman"/>
          <w:sz w:val="24"/>
          <w:szCs w:val="24"/>
        </w:rPr>
        <w:t xml:space="preserve">:Izvod iz Centralnog registra privrednih subjekata Poreske Uprave broj 4-0000110/051 od 23.07.2015.g-. </w:t>
      </w: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formi neovjerene kopije .</w:t>
      </w:r>
    </w:p>
    <w:p w:rsidR="00533D76" w:rsidRDefault="00533D76" w:rsidP="00533D76">
      <w:pPr>
        <w:widowControl w:val="0"/>
        <w:autoSpaceDE w:val="0"/>
        <w:autoSpaceDN w:val="0"/>
        <w:adjustRightInd w:val="0"/>
        <w:spacing w:after="0" w:line="240" w:lineRule="auto"/>
        <w:ind w:right="513"/>
        <w:jc w:val="both"/>
        <w:rPr>
          <w:rFonts w:ascii="Times New Roman" w:hAnsi="Times New Roman" w:cs="Times New Roman"/>
          <w:sz w:val="24"/>
          <w:szCs w:val="24"/>
        </w:rPr>
      </w:pPr>
    </w:p>
    <w:p w:rsidR="00533D76" w:rsidRDefault="00533D76" w:rsidP="00533D76">
      <w:pPr>
        <w:widowControl w:val="0"/>
        <w:autoSpaceDE w:val="0"/>
        <w:autoSpaceDN w:val="0"/>
        <w:adjustRightInd w:val="0"/>
        <w:spacing w:after="0" w:line="240" w:lineRule="auto"/>
        <w:ind w:right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-doka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dat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gana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adle</w:t>
      </w:r>
      <w:r>
        <w:rPr>
          <w:rFonts w:ascii="Times New Roman" w:hAnsi="Times New Roman" w:cs="Times New Roman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nog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love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ijavljen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ob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aĉ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w w:val="99"/>
          <w:sz w:val="24"/>
          <w:szCs w:val="24"/>
        </w:rPr>
        <w:t>rš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novu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javnog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</w:t>
      </w:r>
      <w:r>
        <w:rPr>
          <w:rFonts w:ascii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ponuda,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kladu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opi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ave u kojoj </w:t>
      </w:r>
      <w:proofErr w:type="gramStart"/>
      <w:r>
        <w:rPr>
          <w:rFonts w:ascii="Times New Roman" w:hAnsi="Times New Roman" w:cs="Times New Roman"/>
          <w:sz w:val="24"/>
          <w:szCs w:val="24"/>
        </w:rPr>
        <w:t>ponu</w:t>
      </w:r>
      <w:r>
        <w:rPr>
          <w:rFonts w:ascii="Times New Roman" w:hAnsi="Times New Roman" w:cs="Times New Roman"/>
          <w:w w:val="74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 xml:space="preserve">ač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jedi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te:Uvjerenje Poreske uprave područna jedinica Podgorica broj 03/8-2-7479/1-2 od 19.06.2015.g. da je poreski obaveznik </w:t>
      </w:r>
      <w:r w:rsidRPr="00410365">
        <w:rPr>
          <w:rFonts w:ascii="Times New Roman" w:hAnsi="Times New Roman" w:cs="Times New Roman"/>
          <w:sz w:val="24"/>
          <w:szCs w:val="24"/>
        </w:rPr>
        <w:t>A.D.”Swiss osiguranje”Podgorica</w:t>
      </w:r>
      <w:r>
        <w:rPr>
          <w:rFonts w:ascii="Times New Roman" w:hAnsi="Times New Roman" w:cs="Times New Roman"/>
          <w:sz w:val="24"/>
          <w:szCs w:val="24"/>
        </w:rPr>
        <w:t xml:space="preserve"> poslednji izvještaj o obračunatim I plaćenim porezima I doprinosima –IOPPD dostavio Poreskoj upravi za maj 2015.g.i da po tom osnovu </w:t>
      </w:r>
      <w:proofErr w:type="gramStart"/>
      <w:r>
        <w:rPr>
          <w:rFonts w:ascii="Times New Roman" w:hAnsi="Times New Roman" w:cs="Times New Roman"/>
          <w:sz w:val="24"/>
          <w:szCs w:val="24"/>
        </w:rPr>
        <w:t>nema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neizmirenih o obaveza. Uvjerenje Uprave lokalnih javnih prihoda Opština Podgorica broj 15-U5-402-3499/15 od 10.07.2015.g. da </w:t>
      </w:r>
      <w:r w:rsidRPr="00410365">
        <w:rPr>
          <w:rFonts w:ascii="Times New Roman" w:hAnsi="Times New Roman" w:cs="Times New Roman"/>
          <w:sz w:val="24"/>
          <w:szCs w:val="24"/>
        </w:rPr>
        <w:t>A.D.”Swiss osiguranje”Podgorica</w:t>
      </w:r>
      <w:r>
        <w:rPr>
          <w:rFonts w:ascii="Times New Roman" w:hAnsi="Times New Roman" w:cs="Times New Roman"/>
          <w:sz w:val="24"/>
          <w:szCs w:val="24"/>
        </w:rPr>
        <w:t xml:space="preserve"> nema dospjelih, a neizmirenih poreskih obaveza iz nadležnosti ovog Organa-</w:t>
      </w:r>
      <w:r w:rsidRPr="00410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formi neovjerene </w:t>
      </w:r>
      <w:proofErr w:type="gramStart"/>
      <w:r>
        <w:rPr>
          <w:rFonts w:ascii="Times New Roman" w:hAnsi="Times New Roman" w:cs="Times New Roman"/>
          <w:sz w:val="24"/>
          <w:szCs w:val="24"/>
        </w:rPr>
        <w:t>kopije .</w:t>
      </w:r>
      <w:proofErr w:type="gramEnd"/>
    </w:p>
    <w:p w:rsidR="00533D76" w:rsidRDefault="00533D76" w:rsidP="00533D76">
      <w:pPr>
        <w:widowControl w:val="0"/>
        <w:autoSpaceDE w:val="0"/>
        <w:autoSpaceDN w:val="0"/>
        <w:adjustRightInd w:val="0"/>
        <w:spacing w:after="0" w:line="240" w:lineRule="auto"/>
        <w:ind w:right="551"/>
        <w:jc w:val="both"/>
        <w:rPr>
          <w:rFonts w:ascii="Times New Roman" w:hAnsi="Times New Roman" w:cs="Times New Roman"/>
          <w:sz w:val="24"/>
          <w:szCs w:val="24"/>
        </w:rPr>
      </w:pPr>
    </w:p>
    <w:p w:rsidR="00533D76" w:rsidRDefault="00533D76" w:rsidP="00533D76">
      <w:pPr>
        <w:widowControl w:val="0"/>
        <w:autoSpaceDE w:val="0"/>
        <w:autoSpaceDN w:val="0"/>
        <w:adjustRightInd w:val="0"/>
        <w:spacing w:after="0" w:line="240" w:lineRule="auto"/>
        <w:ind w:right="5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-doka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</w:t>
      </w:r>
      <w:r>
        <w:rPr>
          <w:rFonts w:ascii="Times New Roman" w:hAnsi="Times New Roman" w:cs="Times New Roman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nog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tog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novu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kaznene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ije,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iji od 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 mje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 do dana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otva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anja p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nuda</w:t>
      </w:r>
      <w:proofErr w:type="gramStart"/>
      <w:r>
        <w:rPr>
          <w:rFonts w:ascii="Times New Roman" w:hAnsi="Times New Roman" w:cs="Times New Roman"/>
          <w:sz w:val="24"/>
          <w:szCs w:val="24"/>
        </w:rPr>
        <w:t>:Potvrda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Ministarstva finansija-Poreske uprave broj 03/2-5667/2-15 od 11.05.2015.g.da se društvočije je odgovorno lice Ivan Lero ne nalazi u kaznenoj evidencijiCRPS-a-u formi neovjerene kopije . Uvjerenje Ministarstva pravde broj 0203/20709 od 02.06.2015.g.da za Ivana Lero I Slobodana </w:t>
      </w:r>
      <w:proofErr w:type="gramStart"/>
      <w:r>
        <w:rPr>
          <w:rFonts w:ascii="Times New Roman" w:hAnsi="Times New Roman" w:cs="Times New Roman"/>
          <w:sz w:val="24"/>
          <w:szCs w:val="24"/>
        </w:rPr>
        <w:t>Lera  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kaznenoj evidenciji NE POSTOJE podaci.- u formi neovjerene kopije</w:t>
      </w:r>
    </w:p>
    <w:p w:rsidR="00533D76" w:rsidRPr="00533D76" w:rsidRDefault="00533D76" w:rsidP="00533D76">
      <w:pPr>
        <w:widowControl w:val="0"/>
        <w:autoSpaceDE w:val="0"/>
        <w:autoSpaceDN w:val="0"/>
        <w:adjustRightInd w:val="0"/>
        <w:spacing w:after="0" w:line="240" w:lineRule="auto"/>
        <w:ind w:right="508"/>
        <w:jc w:val="both"/>
        <w:rPr>
          <w:rFonts w:ascii="Times New Roman" w:hAnsi="Times New Roman" w:cs="Times New Roman"/>
          <w:sz w:val="24"/>
          <w:szCs w:val="24"/>
        </w:rPr>
      </w:pPr>
      <w:r w:rsidRPr="00533D76">
        <w:rPr>
          <w:rFonts w:ascii="Times New Roman" w:hAnsi="Times New Roman" w:cs="Times New Roman"/>
          <w:sz w:val="24"/>
          <w:szCs w:val="24"/>
        </w:rPr>
        <w:t xml:space="preserve"> Sa </w:t>
      </w:r>
      <w:r w:rsidR="006E7775">
        <w:rPr>
          <w:rFonts w:ascii="Times New Roman" w:hAnsi="Times New Roman" w:cs="Times New Roman"/>
          <w:sz w:val="24"/>
          <w:szCs w:val="24"/>
        </w:rPr>
        <w:t>Ponuđenom cijenom</w:t>
      </w:r>
      <w:r w:rsidRPr="00533D7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9335"/>
      </w:tblGrid>
      <w:tr w:rsidR="00533D76" w:rsidRPr="00FA2239" w:rsidTr="00436EC3">
        <w:trPr>
          <w:trHeight w:val="320"/>
        </w:trPr>
        <w:tc>
          <w:tcPr>
            <w:tcW w:w="9335" w:type="dxa"/>
            <w:vAlign w:val="center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533D7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Ukupno bez PDV-a</w:t>
            </w:r>
            <w:r w:rsidRPr="00533D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</w:t>
            </w:r>
            <w:r w:rsidRPr="00A81B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4036,00€</w:t>
            </w:r>
            <w:r w:rsidRPr="00533D7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 xml:space="preserve"> PDV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-</w:t>
            </w:r>
            <w:r w:rsidRPr="00533D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0,00</w:t>
            </w:r>
            <w:r w:rsidR="006D74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€</w:t>
            </w:r>
            <w:r w:rsidRPr="00533D7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 xml:space="preserve"> Ukupan iznos sa PDV-om</w:t>
            </w:r>
            <w:r w:rsidRPr="00533D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: </w:t>
            </w:r>
            <w:r w:rsidRPr="00A81B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4036,00€</w:t>
            </w:r>
          </w:p>
        </w:tc>
      </w:tr>
      <w:tr w:rsidR="00533D76" w:rsidRPr="00FA2239" w:rsidTr="00436EC3">
        <w:trPr>
          <w:trHeight w:val="320"/>
        </w:trPr>
        <w:tc>
          <w:tcPr>
            <w:tcW w:w="9335" w:type="dxa"/>
            <w:vAlign w:val="center"/>
          </w:tcPr>
          <w:p w:rsidR="006E7775" w:rsidRPr="006E7775" w:rsidRDefault="006E7775" w:rsidP="006E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8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7">
              <w:rPr>
                <w:rFonts w:ascii="Times New Roman" w:hAnsi="Times New Roman" w:cs="Times New Roman"/>
                <w:sz w:val="24"/>
                <w:szCs w:val="24"/>
              </w:rPr>
              <w:t>Podaci o ponudi I ponuđaču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 Izjavom</w:t>
            </w:r>
            <w:r w:rsidRPr="00461057">
              <w:rPr>
                <w:rFonts w:ascii="Times New Roman" w:hAnsi="Times New Roman" w:cs="Times New Roman"/>
                <w:sz w:val="24"/>
                <w:szCs w:val="24"/>
              </w:rPr>
              <w:t xml:space="preserve"> o nepostojanju sukoba 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eresa i potpisanom saglašnošću na n</w:t>
            </w:r>
            <w:r w:rsidRPr="006E7775">
              <w:rPr>
                <w:rFonts w:ascii="Times New Roman" w:hAnsi="Times New Roman" w:cs="Times New Roman"/>
                <w:sz w:val="24"/>
                <w:szCs w:val="24"/>
              </w:rPr>
              <w:t>acrt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govora o javnoj nabavci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533D76" w:rsidRPr="00FA2239" w:rsidTr="00436EC3">
        <w:trPr>
          <w:trHeight w:val="320"/>
        </w:trPr>
        <w:tc>
          <w:tcPr>
            <w:tcW w:w="9335" w:type="dxa"/>
            <w:vAlign w:val="center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</w:tbl>
    <w:p w:rsidR="00533D76" w:rsidRDefault="00533D76" w:rsidP="00533D7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D76" w:rsidRPr="00C86EC9" w:rsidRDefault="00533D76" w:rsidP="00533D7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6EC9">
        <w:rPr>
          <w:rFonts w:ascii="Times New Roman" w:hAnsi="Times New Roman" w:cs="Times New Roman"/>
          <w:b/>
          <w:sz w:val="24"/>
          <w:szCs w:val="24"/>
        </w:rPr>
        <w:t>A.D.”</w:t>
      </w:r>
      <w:r>
        <w:rPr>
          <w:rFonts w:ascii="Times New Roman" w:hAnsi="Times New Roman" w:cs="Times New Roman"/>
          <w:b/>
          <w:sz w:val="24"/>
          <w:szCs w:val="24"/>
        </w:rPr>
        <w:t>Sava</w:t>
      </w:r>
      <w:r w:rsidRPr="00C86E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Montenegro”</w:t>
      </w:r>
      <w:r w:rsidRPr="00C86E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Rimski trg 70 </w:t>
      </w:r>
      <w:r w:rsidRPr="00C86EC9">
        <w:rPr>
          <w:rFonts w:ascii="Times New Roman" w:hAnsi="Times New Roman" w:cs="Times New Roman"/>
          <w:b/>
          <w:sz w:val="24"/>
          <w:szCs w:val="24"/>
        </w:rPr>
        <w:t xml:space="preserve">Podgorica </w:t>
      </w:r>
      <w:r w:rsidRPr="00C86EC9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p w:rsidR="00533D76" w:rsidRDefault="00533D76" w:rsidP="00533D76">
      <w:pPr>
        <w:widowControl w:val="0"/>
        <w:autoSpaceDE w:val="0"/>
        <w:autoSpaceDN w:val="0"/>
        <w:adjustRightInd w:val="0"/>
        <w:spacing w:after="0" w:line="240" w:lineRule="auto"/>
        <w:ind w:right="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-dokaza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iji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gana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adle</w:t>
      </w:r>
      <w:r>
        <w:rPr>
          <w:rFonts w:ascii="Times New Roman" w:hAnsi="Times New Roman" w:cs="Times New Roman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nog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ciju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dn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ubjek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 poda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ima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ovla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ćenim 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cima ponu</w:t>
      </w:r>
      <w:r>
        <w:rPr>
          <w:rFonts w:ascii="Times New Roman" w:hAnsi="Times New Roman" w:cs="Times New Roman"/>
          <w:w w:val="74"/>
          <w:sz w:val="24"/>
          <w:szCs w:val="24"/>
        </w:rPr>
        <w:t>đ</w:t>
      </w:r>
      <w:r>
        <w:rPr>
          <w:rFonts w:ascii="Times New Roman" w:hAnsi="Times New Roman" w:cs="Times New Roman"/>
          <w:spacing w:val="-1"/>
          <w:sz w:val="24"/>
          <w:szCs w:val="24"/>
        </w:rPr>
        <w:t>ača</w:t>
      </w:r>
      <w:proofErr w:type="gramStart"/>
      <w:r>
        <w:rPr>
          <w:rFonts w:ascii="Times New Roman" w:hAnsi="Times New Roman" w:cs="Times New Roman"/>
          <w:sz w:val="24"/>
          <w:szCs w:val="24"/>
        </w:rPr>
        <w:t>:Izvod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iz Centralnog registra privrednih subjekata Poreske Uprave broj 4-0004670/079 od  04.06.2015.g. u formi ovjerene kopije </w:t>
      </w:r>
    </w:p>
    <w:p w:rsidR="00533D76" w:rsidRDefault="00533D76" w:rsidP="006E7775">
      <w:pPr>
        <w:widowControl w:val="0"/>
        <w:autoSpaceDE w:val="0"/>
        <w:autoSpaceDN w:val="0"/>
        <w:adjustRightInd w:val="0"/>
        <w:spacing w:after="0" w:line="240" w:lineRule="auto"/>
        <w:ind w:right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-doka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dat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gana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adle</w:t>
      </w:r>
      <w:r>
        <w:rPr>
          <w:rFonts w:ascii="Times New Roman" w:hAnsi="Times New Roman" w:cs="Times New Roman"/>
          <w:w w:val="159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nog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love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ijavljen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ob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aĉ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w w:val="99"/>
          <w:sz w:val="24"/>
          <w:szCs w:val="24"/>
        </w:rPr>
        <w:t>rš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novu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javnog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</w:t>
      </w:r>
      <w:r>
        <w:rPr>
          <w:rFonts w:ascii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ponuda,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kladu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opi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59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 xml:space="preserve">ave u kojoj </w:t>
      </w:r>
      <w:proofErr w:type="gramStart"/>
      <w:r>
        <w:rPr>
          <w:rFonts w:ascii="Times New Roman" w:hAnsi="Times New Roman" w:cs="Times New Roman"/>
          <w:sz w:val="24"/>
          <w:szCs w:val="24"/>
        </w:rPr>
        <w:t>ponu</w:t>
      </w:r>
      <w:r>
        <w:rPr>
          <w:rFonts w:ascii="Times New Roman" w:hAnsi="Times New Roman" w:cs="Times New Roman"/>
          <w:w w:val="74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 xml:space="preserve">ač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jedi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te:   Uvjerenje Poreske uprave područna jedinica Podgorica broj 03/8-2-8629 od 17.07.2015.g. da je poreski obaveznik A.D.”Sava montenegro</w:t>
      </w:r>
      <w:r w:rsidRPr="00410365">
        <w:rPr>
          <w:rFonts w:ascii="Times New Roman" w:hAnsi="Times New Roman" w:cs="Times New Roman"/>
          <w:sz w:val="24"/>
          <w:szCs w:val="24"/>
        </w:rPr>
        <w:t xml:space="preserve"> osiguranje”Podgorica</w:t>
      </w:r>
      <w:r>
        <w:rPr>
          <w:rFonts w:ascii="Times New Roman" w:hAnsi="Times New Roman" w:cs="Times New Roman"/>
          <w:sz w:val="24"/>
          <w:szCs w:val="24"/>
        </w:rPr>
        <w:t xml:space="preserve"> poslednji izvještaj o obračunatim I plaćenim porezima I doprinosima –IOPPD dostavio Poreskoj upravi za </w:t>
      </w:r>
      <w:proofErr w:type="gramStart"/>
      <w:r>
        <w:rPr>
          <w:rFonts w:ascii="Times New Roman" w:hAnsi="Times New Roman" w:cs="Times New Roman"/>
          <w:sz w:val="24"/>
          <w:szCs w:val="24"/>
        </w:rPr>
        <w:t>jun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2015.g.i da po tom osnovu nema neizmirenih o obaveza. Uvjerenje Uprave lokalnih javnih prihoda Opština Podgorica broj 15-U5-402715-2671/1 od 04.06.2015.g. da A.D.”Sava</w:t>
      </w:r>
      <w:r w:rsidRPr="00410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Montenegro</w:t>
      </w:r>
      <w:r w:rsidRPr="00410365">
        <w:rPr>
          <w:rFonts w:ascii="Times New Roman" w:hAnsi="Times New Roman" w:cs="Times New Roman"/>
          <w:sz w:val="24"/>
          <w:szCs w:val="24"/>
        </w:rPr>
        <w:t>”Podgorica</w:t>
      </w:r>
      <w:r>
        <w:rPr>
          <w:rFonts w:ascii="Times New Roman" w:hAnsi="Times New Roman" w:cs="Times New Roman"/>
          <w:sz w:val="24"/>
          <w:szCs w:val="24"/>
        </w:rPr>
        <w:t xml:space="preserve"> nema dospjelih a neizmirenih poreskih obaveza iz nadležnosti ovog Organa-</w:t>
      </w:r>
      <w:r w:rsidRPr="00410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formi ovjerene </w:t>
      </w:r>
      <w:proofErr w:type="gramStart"/>
      <w:r>
        <w:rPr>
          <w:rFonts w:ascii="Times New Roman" w:hAnsi="Times New Roman" w:cs="Times New Roman"/>
          <w:sz w:val="24"/>
          <w:szCs w:val="24"/>
        </w:rPr>
        <w:t>kopije .</w:t>
      </w:r>
      <w:proofErr w:type="gramEnd"/>
    </w:p>
    <w:p w:rsidR="00533D76" w:rsidRPr="00852493" w:rsidRDefault="00533D76" w:rsidP="006E7775">
      <w:pPr>
        <w:widowControl w:val="0"/>
        <w:autoSpaceDE w:val="0"/>
        <w:autoSpaceDN w:val="0"/>
        <w:adjustRightInd w:val="0"/>
        <w:spacing w:after="0" w:line="240" w:lineRule="auto"/>
        <w:ind w:right="5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-doka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</w:t>
      </w:r>
      <w:r>
        <w:rPr>
          <w:rFonts w:ascii="Times New Roman" w:hAnsi="Times New Roman" w:cs="Times New Roman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nog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tog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novu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kaznene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ije,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iji od 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 mje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 do dana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otva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anja p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nuda</w:t>
      </w:r>
      <w:proofErr w:type="gramStart"/>
      <w:r>
        <w:rPr>
          <w:rFonts w:ascii="Times New Roman" w:hAnsi="Times New Roman" w:cs="Times New Roman"/>
          <w:sz w:val="24"/>
          <w:szCs w:val="24"/>
        </w:rPr>
        <w:t>:Potvrda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Ministarstva finansija-Poreske uprave broj 03/2-6061/1-15 od 20.05.2015.g.da se društvo čije je odgovorno lice Nebojša Škekić ne nalazi u kaznenoj evidencijiCRPS-a u formi neovjerene kopije . Uvejrenje Ministarstva pravde broj 0203/20326 od 18.05.2015.g.da za Šćekić Nebojšu I Šćekić Ivana u kaznenoj evidenciji NE POSTOJE podaci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 formi neovjerene kopije</w:t>
      </w:r>
    </w:p>
    <w:p w:rsidR="006E7775" w:rsidRPr="00533D76" w:rsidRDefault="006E7775" w:rsidP="006E7775">
      <w:pPr>
        <w:widowControl w:val="0"/>
        <w:autoSpaceDE w:val="0"/>
        <w:autoSpaceDN w:val="0"/>
        <w:adjustRightInd w:val="0"/>
        <w:spacing w:after="0" w:line="240" w:lineRule="auto"/>
        <w:ind w:right="508"/>
        <w:jc w:val="both"/>
        <w:rPr>
          <w:rFonts w:ascii="Times New Roman" w:hAnsi="Times New Roman" w:cs="Times New Roman"/>
          <w:sz w:val="24"/>
          <w:szCs w:val="24"/>
        </w:rPr>
      </w:pPr>
      <w:r w:rsidRPr="00533D76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Ponuđenom cijeom</w:t>
      </w:r>
      <w:r w:rsidRPr="00533D7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9477"/>
      </w:tblGrid>
      <w:tr w:rsidR="006E7775" w:rsidRPr="00FA2239" w:rsidTr="00436EC3">
        <w:trPr>
          <w:trHeight w:val="320"/>
        </w:trPr>
        <w:tc>
          <w:tcPr>
            <w:tcW w:w="9335" w:type="dxa"/>
            <w:vAlign w:val="center"/>
          </w:tcPr>
          <w:p w:rsidR="006E7775" w:rsidRPr="00533D76" w:rsidRDefault="006E7775" w:rsidP="00436E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533D7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Ukupno bez PDV-a</w:t>
            </w:r>
            <w:r w:rsidRPr="00533D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</w:t>
            </w:r>
            <w:r w:rsidRPr="00A81B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4036,00€</w:t>
            </w:r>
            <w:r w:rsidRPr="00533D7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 xml:space="preserve"> PDV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-</w:t>
            </w:r>
            <w:r w:rsidRPr="00533D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0,00</w:t>
            </w:r>
            <w:r w:rsidR="006D74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€</w:t>
            </w:r>
            <w:r w:rsidRPr="00533D7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 xml:space="preserve"> Ukupan iznos sa PDV-om</w:t>
            </w:r>
            <w:r w:rsidRPr="00533D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: </w:t>
            </w:r>
            <w:r w:rsidRPr="00A81B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4036,00€</w:t>
            </w:r>
          </w:p>
        </w:tc>
      </w:tr>
      <w:tr w:rsidR="006E7775" w:rsidRPr="00FA2239" w:rsidTr="00436EC3">
        <w:trPr>
          <w:trHeight w:val="320"/>
        </w:trPr>
        <w:tc>
          <w:tcPr>
            <w:tcW w:w="9335" w:type="dxa"/>
            <w:vAlign w:val="center"/>
          </w:tcPr>
          <w:p w:rsidR="006E7775" w:rsidRPr="006E7775" w:rsidRDefault="006E7775" w:rsidP="00436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8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7">
              <w:rPr>
                <w:rFonts w:ascii="Times New Roman" w:hAnsi="Times New Roman" w:cs="Times New Roman"/>
                <w:sz w:val="24"/>
                <w:szCs w:val="24"/>
              </w:rPr>
              <w:t>Podaci o ponudi I ponuđaču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 Izjavom</w:t>
            </w:r>
            <w:r w:rsidRPr="00461057">
              <w:rPr>
                <w:rFonts w:ascii="Times New Roman" w:hAnsi="Times New Roman" w:cs="Times New Roman"/>
                <w:sz w:val="24"/>
                <w:szCs w:val="24"/>
              </w:rPr>
              <w:t xml:space="preserve"> o nepostojanju sukoba 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eresa i potpisanom saglašnošću na n</w:t>
            </w:r>
            <w:r w:rsidRPr="006E7775">
              <w:rPr>
                <w:rFonts w:ascii="Times New Roman" w:hAnsi="Times New Roman" w:cs="Times New Roman"/>
                <w:sz w:val="24"/>
                <w:szCs w:val="24"/>
              </w:rPr>
              <w:t>acrt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govora o javnoj nabavci</w:t>
            </w:r>
          </w:p>
          <w:p w:rsidR="006E7775" w:rsidRDefault="006E7775" w:rsidP="00436E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  <w:p w:rsidR="006E7775" w:rsidRPr="006E7775" w:rsidRDefault="006E7775" w:rsidP="006E7775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86EC9">
              <w:rPr>
                <w:rFonts w:ascii="Times New Roman" w:hAnsi="Times New Roman" w:cs="Times New Roman"/>
                <w:b/>
                <w:sz w:val="24"/>
                <w:szCs w:val="24"/>
              </w:rPr>
              <w:t>A.D.”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Lovćen</w:t>
            </w:r>
            <w:r w:rsidRPr="00C86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osiguranje”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Slobode 13A 70 </w:t>
            </w:r>
            <w:r w:rsidRPr="00C86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Podgorica </w:t>
            </w:r>
            <w:r w:rsidRPr="00C86EC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:</w:t>
            </w:r>
          </w:p>
          <w:p w:rsidR="006E7775" w:rsidRDefault="006E7775" w:rsidP="006E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-dokaza</w:t>
            </w:r>
            <w:r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iji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gana</w:t>
            </w:r>
            <w:r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adle</w:t>
            </w:r>
            <w:r>
              <w:rPr>
                <w:rFonts w:ascii="Times New Roman" w:hAnsi="Times New Roman" w:cs="Times New Roman"/>
                <w:w w:val="159"/>
                <w:sz w:val="24"/>
                <w:szCs w:val="24"/>
              </w:rPr>
              <w:t>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nog</w:t>
            </w:r>
            <w:r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ciju</w:t>
            </w:r>
            <w:r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ubjek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poda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ovla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ćenim 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cima ponu</w:t>
            </w:r>
            <w:r>
              <w:rPr>
                <w:rFonts w:ascii="Times New Roman" w:hAnsi="Times New Roman" w:cs="Times New Roman"/>
                <w:w w:val="74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ača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:Izvod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 Centralnog registra privrednih subjekata Poreske Uprave broj 4-0000159/034 od  23.06.2015.g. u formi neovjerene kopije .</w:t>
            </w:r>
          </w:p>
          <w:p w:rsidR="006E7775" w:rsidRDefault="006E7775" w:rsidP="006E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75" w:rsidRDefault="006E7775" w:rsidP="006E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-doka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gana</w:t>
            </w:r>
            <w:r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adle</w:t>
            </w:r>
            <w:r>
              <w:rPr>
                <w:rFonts w:ascii="Times New Roman" w:hAnsi="Times New Roman" w:cs="Times New Roman"/>
                <w:w w:val="159"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nog</w:t>
            </w:r>
            <w:r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love</w:t>
            </w:r>
            <w:r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ijavljen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ob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rš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obav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novu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ino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ije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javnog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nja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ponuda,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kladu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opi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e,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odno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59"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ave u kojoj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ponu</w:t>
            </w:r>
            <w:r>
              <w:rPr>
                <w:rFonts w:ascii="Times New Roman" w:hAnsi="Times New Roman" w:cs="Times New Roman"/>
                <w:w w:val="74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ač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jedi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te:   Uvjerenje Poreske uprave područna jedinica Podgorica broj 03/8-2-8742/1-2 od 20.07.2015.g. da je poreski obaveznik A.D.”Lovćen</w:t>
            </w:r>
            <w:r w:rsidRPr="00410365">
              <w:rPr>
                <w:rFonts w:ascii="Times New Roman" w:hAnsi="Times New Roman" w:cs="Times New Roman"/>
                <w:sz w:val="24"/>
                <w:szCs w:val="24"/>
              </w:rPr>
              <w:t xml:space="preserve"> osiguranje”Podgorica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poslednji izvještaj o obračunatim I plaćenim porezima I doprinosima –IOPPD dostavio Poreskoj upravi za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jun  2015.g.i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po tom osnovu nema neizmirenih o obaveza. Uvjerenje Uprave lokalnih javnih prihoda Opština Podgorica broj 15-U5-402-3509/15 od 09.07.2015.g. da </w:t>
            </w:r>
            <w:r w:rsidRPr="00410365">
              <w:rPr>
                <w:rFonts w:ascii="Times New Roman" w:hAnsi="Times New Roman" w:cs="Times New Roman"/>
                <w:sz w:val="24"/>
                <w:szCs w:val="24"/>
              </w:rPr>
              <w:t>A.D.”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Lovćen osiguranje</w:t>
            </w:r>
            <w:r w:rsidRPr="00410365">
              <w:rPr>
                <w:rFonts w:ascii="Times New Roman" w:hAnsi="Times New Roman" w:cs="Times New Roman"/>
                <w:sz w:val="24"/>
                <w:szCs w:val="24"/>
              </w:rPr>
              <w:t>”Podgorica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nema dospjelih a neizmirenih poreskih obaveza iz nadležnosti ovog Organa-</w:t>
            </w:r>
            <w:r w:rsidRPr="0041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formi neovjerene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kopije .</w:t>
            </w:r>
            <w:proofErr w:type="gramEnd"/>
          </w:p>
          <w:p w:rsidR="006E7775" w:rsidRDefault="006E7775" w:rsidP="006E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75" w:rsidRDefault="006E7775" w:rsidP="006E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-doka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nadle</w:t>
            </w:r>
            <w:r>
              <w:rPr>
                <w:rFonts w:ascii="Times New Roman" w:hAnsi="Times New Roman" w:cs="Times New Roman"/>
                <w:w w:val="159"/>
                <w:sz w:val="24"/>
                <w:szCs w:val="24"/>
              </w:rPr>
              <w:t>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nog</w:t>
            </w:r>
            <w:r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tog</w:t>
            </w:r>
            <w:r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novu</w:t>
            </w:r>
            <w:r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kaznene</w:t>
            </w:r>
            <w:r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eviden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ije,</w:t>
            </w:r>
            <w:r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iji od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mje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do dana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javn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otva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anja p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nuda:Potvrda Ministarstva finansija-Poreske uprave broj 03/2-5973/1-15 od 18.05.2015.g.da se društvo čije je odgovorno lice Radenko Purić ne nalazi u kaznenoj evidencijiCRPS-a u formi neovjerene kopije . Uvejrenje Ministarstva pravde broj 0203/20299 od 18.05.2015.g.da za Radenko Purić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Radisav Purić u kaznenoj evidenciji NE POSTOJE podaci.- u formi neovjerene kopije</w:t>
            </w:r>
          </w:p>
          <w:p w:rsidR="006E7775" w:rsidRPr="00852493" w:rsidRDefault="006E7775" w:rsidP="006E77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75" w:rsidRPr="00533D76" w:rsidRDefault="006E7775" w:rsidP="006E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76">
              <w:rPr>
                <w:rFonts w:ascii="Times New Roman" w:hAnsi="Times New Roman" w:cs="Times New Roman"/>
                <w:sz w:val="24"/>
                <w:szCs w:val="24"/>
              </w:rPr>
              <w:t xml:space="preserve">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Ponuđenom cijenom</w:t>
            </w:r>
            <w:r w:rsidRPr="00533D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9335" w:type="dxa"/>
              <w:tblInd w:w="2" w:type="dxa"/>
              <w:tblCellMar>
                <w:left w:w="70" w:type="dxa"/>
                <w:right w:w="70" w:type="dxa"/>
              </w:tblCellMar>
              <w:tblLook w:val="00A0"/>
            </w:tblPr>
            <w:tblGrid>
              <w:gridCol w:w="9335"/>
            </w:tblGrid>
            <w:tr w:rsidR="006E7775" w:rsidRPr="00FA2239" w:rsidTr="00436EC3">
              <w:trPr>
                <w:trHeight w:val="320"/>
              </w:trPr>
              <w:tc>
                <w:tcPr>
                  <w:tcW w:w="9335" w:type="dxa"/>
                  <w:vAlign w:val="center"/>
                </w:tcPr>
                <w:p w:rsidR="006E7775" w:rsidRPr="00533D76" w:rsidRDefault="006E7775" w:rsidP="00436EC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r-Latn-CS"/>
                    </w:rPr>
                  </w:pPr>
                  <w:r w:rsidRPr="00533D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 w:eastAsia="sr-Latn-CS"/>
                    </w:rPr>
                    <w:t>Ukupno bez PDV-a</w:t>
                  </w:r>
                  <w:r w:rsidRPr="00533D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r-Latn-CS"/>
                    </w:rPr>
                    <w:t xml:space="preserve"> </w:t>
                  </w:r>
                  <w:r w:rsidRPr="00A81B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r-Latn-CS"/>
                    </w:rPr>
                    <w:t xml:space="preserve"> 4036,00€</w:t>
                  </w:r>
                  <w:r w:rsidRPr="00A81B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 w:eastAsia="sr-Latn-CS"/>
                    </w:rPr>
                    <w:t xml:space="preserve"> </w:t>
                  </w:r>
                  <w:r w:rsidRPr="00533D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 w:eastAsia="sr-Latn-CS"/>
                    </w:rPr>
                    <w:t>PDV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r-Latn-CS"/>
                    </w:rPr>
                    <w:t>-</w:t>
                  </w:r>
                  <w:r w:rsidRPr="00533D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r-Latn-CS"/>
                    </w:rPr>
                    <w:t xml:space="preserve">  0,00</w:t>
                  </w:r>
                  <w:r w:rsidR="006D74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r-Latn-CS"/>
                    </w:rPr>
                    <w:t>€</w:t>
                  </w:r>
                  <w:r w:rsidRPr="00533D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 w:eastAsia="sr-Latn-CS"/>
                    </w:rPr>
                    <w:t xml:space="preserve"> Ukupan iznos sa PDV-om</w:t>
                  </w:r>
                  <w:r w:rsidRPr="00533D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r-Latn-CS"/>
                    </w:rPr>
                    <w:t xml:space="preserve">: </w:t>
                  </w:r>
                  <w:r w:rsidRPr="00A81B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r-Latn-CS"/>
                    </w:rPr>
                    <w:t>4036,00€</w:t>
                  </w:r>
                </w:p>
              </w:tc>
            </w:tr>
            <w:tr w:rsidR="006E7775" w:rsidRPr="00FA2239" w:rsidTr="00436EC3">
              <w:trPr>
                <w:trHeight w:val="320"/>
              </w:trPr>
              <w:tc>
                <w:tcPr>
                  <w:tcW w:w="9335" w:type="dxa"/>
                  <w:vAlign w:val="center"/>
                </w:tcPr>
                <w:p w:rsidR="006E7775" w:rsidRPr="006E7775" w:rsidRDefault="006E7775" w:rsidP="00436E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Podaci o ponudi I ponuđaču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sa Izjavom</w:t>
                  </w:r>
                  <w:r w:rsidRPr="00461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 nepostojanju sukoba int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eresa i potpisanom saglašnošću na n</w:t>
                  </w:r>
                  <w:r w:rsidRPr="006E77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acrt U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govora o javnoj nabavci</w:t>
                  </w:r>
                </w:p>
                <w:p w:rsidR="006E7775" w:rsidRPr="00533D76" w:rsidRDefault="006E7775" w:rsidP="00436EC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r-Latn-CS"/>
                    </w:rPr>
                  </w:pPr>
                </w:p>
              </w:tc>
            </w:tr>
          </w:tbl>
          <w:p w:rsidR="00EE2585" w:rsidRDefault="006E7775" w:rsidP="00EE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Službenik za javne nabavke prilikom pregleda</w:t>
            </w:r>
            <w:r w:rsidR="00A53B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ocjene </w:t>
            </w:r>
            <w:r w:rsidR="00A53B5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vrednovanja ponude</w:t>
            </w:r>
            <w:r w:rsidR="00EE2585">
              <w:rPr>
                <w:rFonts w:ascii="Times New Roman" w:hAnsi="Times New Roman" w:cs="Times New Roman"/>
                <w:sz w:val="24"/>
                <w:szCs w:val="24"/>
              </w:rPr>
              <w:t xml:space="preserve"> utvrdio das u sve tri ponude </w:t>
            </w:r>
            <w:proofErr w:type="gramStart"/>
            <w:r w:rsidR="00EE2585">
              <w:rPr>
                <w:rFonts w:ascii="Times New Roman" w:hAnsi="Times New Roman" w:cs="Times New Roman"/>
                <w:sz w:val="24"/>
                <w:szCs w:val="24"/>
              </w:rPr>
              <w:t xml:space="preserve">ispravne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na osnovu kriterijuma </w:t>
            </w:r>
            <w:r w:rsidR="00EE2585">
              <w:rPr>
                <w:rFonts w:ascii="Times New Roman" w:hAnsi="Times New Roman" w:cs="Times New Roman"/>
                <w:sz w:val="24"/>
                <w:szCs w:val="24"/>
              </w:rPr>
              <w:t>najniže ponuđene cijene konstatovao</w:t>
            </w:r>
            <w:r w:rsidR="00A53B5A">
              <w:rPr>
                <w:rFonts w:ascii="Times New Roman" w:hAnsi="Times New Roman" w:cs="Times New Roman"/>
                <w:sz w:val="24"/>
                <w:szCs w:val="24"/>
              </w:rPr>
              <w:t xml:space="preserve"> da sve</w:t>
            </w:r>
            <w:r w:rsidR="00EE2585">
              <w:rPr>
                <w:rFonts w:ascii="Times New Roman" w:hAnsi="Times New Roman" w:cs="Times New Roman"/>
                <w:sz w:val="24"/>
                <w:szCs w:val="24"/>
              </w:rPr>
              <w:t xml:space="preserve"> tri </w:t>
            </w:r>
            <w:r w:rsidR="00A53B5A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r w:rsidR="00EE2585">
              <w:rPr>
                <w:rFonts w:ascii="Times New Roman" w:hAnsi="Times New Roman" w:cs="Times New Roman"/>
                <w:sz w:val="24"/>
                <w:szCs w:val="24"/>
              </w:rPr>
              <w:t xml:space="preserve"> imaju jednaki broj bodova .Tako su se </w:t>
            </w:r>
            <w:r w:rsidRPr="006E777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stekli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Pr="006E777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uslovi za postupanje po članu </w:t>
            </w:r>
            <w:r w:rsidRPr="006E7775">
              <w:rPr>
                <w:rFonts w:ascii="Times New Roman" w:hAnsi="Times New Roman" w:cs="Times New Roman"/>
                <w:sz w:val="24"/>
                <w:szCs w:val="24"/>
              </w:rPr>
              <w:t xml:space="preserve">104 Zakona o javnim nabavkama , javno ždrijebanje </w:t>
            </w:r>
            <w:r w:rsidR="00EE2585">
              <w:rPr>
                <w:rFonts w:ascii="Times New Roman" w:hAnsi="Times New Roman" w:cs="Times New Roman"/>
                <w:sz w:val="24"/>
                <w:szCs w:val="24"/>
              </w:rPr>
              <w:t xml:space="preserve">koje  </w:t>
            </w:r>
            <w:r w:rsidRPr="006E7775">
              <w:rPr>
                <w:rFonts w:ascii="Times New Roman" w:hAnsi="Times New Roman" w:cs="Times New Roman"/>
                <w:sz w:val="24"/>
                <w:szCs w:val="24"/>
              </w:rPr>
              <w:t>se   ob</w:t>
            </w:r>
            <w:r w:rsidR="00EE2585">
              <w:rPr>
                <w:rFonts w:ascii="Times New Roman" w:hAnsi="Times New Roman" w:cs="Times New Roman"/>
                <w:sz w:val="24"/>
                <w:szCs w:val="24"/>
              </w:rPr>
              <w:t xml:space="preserve">avilo </w:t>
            </w:r>
            <w:r w:rsidRPr="006E7775">
              <w:rPr>
                <w:rFonts w:ascii="Times New Roman" w:hAnsi="Times New Roman" w:cs="Times New Roman"/>
                <w:sz w:val="24"/>
                <w:szCs w:val="24"/>
              </w:rPr>
              <w:t xml:space="preserve"> u prostorijama DOO”Vodovod I kanalizacija Kotor”u kancelariji Službenika za javne nabavke </w:t>
            </w:r>
            <w:r w:rsidR="00EE2585">
              <w:rPr>
                <w:rFonts w:ascii="Times New Roman" w:hAnsi="Times New Roman" w:cs="Times New Roman"/>
                <w:sz w:val="24"/>
                <w:szCs w:val="24"/>
              </w:rPr>
              <w:t xml:space="preserve">dana 07.08.2015.g. </w:t>
            </w:r>
            <w:r w:rsidRPr="006E7775">
              <w:rPr>
                <w:rFonts w:ascii="Times New Roman" w:hAnsi="Times New Roman" w:cs="Times New Roman"/>
                <w:sz w:val="24"/>
                <w:szCs w:val="24"/>
              </w:rPr>
              <w:t>u 10:00h.</w:t>
            </w:r>
          </w:p>
          <w:p w:rsidR="006E7775" w:rsidRDefault="00EE2585" w:rsidP="00A53B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E2585">
              <w:rPr>
                <w:rFonts w:ascii="Times New Roman" w:hAnsi="Times New Roman" w:cs="Times New Roman"/>
                <w:sz w:val="24"/>
                <w:szCs w:val="24"/>
              </w:rPr>
              <w:t>Nakon obavljenog žrijebanja</w:t>
            </w:r>
            <w:proofErr w:type="gramStart"/>
            <w:r w:rsidRPr="00EE2585">
              <w:rPr>
                <w:rFonts w:ascii="Times New Roman" w:hAnsi="Times New Roman" w:cs="Times New Roman"/>
                <w:sz w:val="24"/>
                <w:szCs w:val="24"/>
              </w:rPr>
              <w:t>,Službenik</w:t>
            </w:r>
            <w:proofErr w:type="gramEnd"/>
            <w:r w:rsidRPr="00EE2585">
              <w:rPr>
                <w:rFonts w:ascii="Times New Roman" w:hAnsi="Times New Roman" w:cs="Times New Roman"/>
                <w:sz w:val="24"/>
                <w:szCs w:val="24"/>
              </w:rPr>
              <w:t xml:space="preserve"> za javne nabavke je u prisustvu ovlašćenih predstavnika ponuđača konstatovao da je žrijebom izvučena ponuda </w:t>
            </w:r>
            <w:r w:rsidR="00A53B5A">
              <w:rPr>
                <w:rFonts w:ascii="Times New Roman" w:hAnsi="Times New Roman" w:cs="Times New Roman"/>
                <w:sz w:val="24"/>
                <w:szCs w:val="24"/>
              </w:rPr>
              <w:t xml:space="preserve">ponuđača </w:t>
            </w:r>
            <w:r w:rsidRPr="00EE2585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EE258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„LOVĆEN OSIGURANJE“</w:t>
            </w:r>
            <w:r w:rsidR="00A53B5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Podgorica kao </w:t>
            </w:r>
            <w:r w:rsidRPr="00EE258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prvorangirana</w:t>
            </w:r>
            <w:r w:rsidRPr="00EE2585">
              <w:rPr>
                <w:rFonts w:ascii="Times New Roman" w:hAnsi="Times New Roman" w:cs="Times New Roman"/>
                <w:sz w:val="24"/>
                <w:szCs w:val="24"/>
              </w:rPr>
              <w:t>.Ponuda ponuđača</w:t>
            </w:r>
            <w:r w:rsidR="00A53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B5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</w:t>
            </w:r>
            <w:r w:rsidRPr="00EE258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“SAVA MONTENEGRO“Podgorica je  drugorangirana.</w:t>
            </w:r>
            <w:r w:rsidRPr="00EE2585">
              <w:rPr>
                <w:rFonts w:ascii="Times New Roman" w:hAnsi="Times New Roman" w:cs="Times New Roman"/>
                <w:sz w:val="24"/>
                <w:szCs w:val="24"/>
              </w:rPr>
              <w:t>Ponuda ponuđača</w:t>
            </w:r>
            <w:r w:rsidRPr="00EE258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AD </w:t>
            </w:r>
            <w:r w:rsidRPr="00EE258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</w:t>
            </w:r>
            <w:r w:rsidRPr="00EE25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SWISS OSIGURANJE”  Podgorica</w:t>
            </w:r>
            <w:r w:rsidRPr="00EE258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je  trećerangirana.</w:t>
            </w:r>
          </w:p>
          <w:p w:rsidR="00B6655A" w:rsidRPr="00A53B5A" w:rsidRDefault="00B6655A" w:rsidP="00A53B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Na osnovu utvrđenog činjeničnog stanja primjenom člana 106 stav 2 Zakona o javnim nabavkama (”Službeni list CG”,br. 42/11 i 57/14)odlučeno je kao u dispozitivu Rješenja.</w:t>
            </w:r>
          </w:p>
        </w:tc>
      </w:tr>
    </w:tbl>
    <w:p w:rsidR="0035117A" w:rsidRPr="00EE2585" w:rsidRDefault="0035117A" w:rsidP="00EE25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2585">
        <w:rPr>
          <w:rFonts w:ascii="Times New Roman" w:hAnsi="Times New Roman" w:cs="Times New Roman"/>
          <w:b/>
          <w:bCs/>
          <w:sz w:val="24"/>
          <w:szCs w:val="24"/>
        </w:rPr>
        <w:lastRenderedPageBreak/>
        <w:t>Uputstvo o pravnom sredstvu</w:t>
      </w:r>
    </w:p>
    <w:p w:rsidR="0035117A" w:rsidRPr="00852493" w:rsidRDefault="0035117A" w:rsidP="0035117A">
      <w:pPr>
        <w:pStyle w:val="ListParagraph"/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Ponuđač može izjaviti žalbu protiv ovog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rješenja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Državnoj komisiji za kontrolu postupaka javnih nabavki u roku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10 dana od dana dostavljanja ovog rješenja.</w:t>
      </w: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Žalba se izjavljuje preko naručioca neposredno, putem pošte preporučenom pošiljkom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dostavnicom ili elektronskim putem sa naprednim elektronskim potpisom. </w:t>
      </w: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Žalbom se može pobijati: postupak prijema ponuda, postupak javnog otvaranja ponuda, sadržaj i način dostavljanja zapisnika o javnom otvaranju ponuda, postupak pregleda, ocjene, upoređivanja i vrednovanja ponuda i/ili zakonitost ovog rješenja.</w:t>
      </w: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Uz žalbu se dostavlja dokaz da je plaćena naknada za vođenje postupka po žalbi u iznosu od 1% od procijenjene vrijednosti javne nabavke, a najviše 8.000,00 eura, na žiro račun Državne komisije za kontrolu postupaka javnih nabavki broj 530-20240-15 kod </w:t>
      </w:r>
      <w:r w:rsidRPr="00852493">
        <w:rPr>
          <w:rFonts w:ascii="Times New Roman" w:hAnsi="Times New Roman" w:cs="Times New Roman"/>
          <w:sz w:val="24"/>
          <w:szCs w:val="24"/>
        </w:rPr>
        <w:t>NLB Montenegro banke A.D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Ukoliko je predmet nabavke podijeljen po partijama, a žalba se odnosi samo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određenu/e partiju/e, naknada se plaća u iznosu 1% od procijenjene vrijednosti javne nabavke te /tih partije/a.</w:t>
      </w: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Instrukcije za plaćanje naknade za ponuđače iz inostranstva nalaze se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internet stranici Državne komisije za kontrolu postupaka javnih nabavki.</w:t>
      </w: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 xml:space="preserve">Ukoliko se uz žalbu ne dostavi dokaz da je uplaćena naknada za vođenje postupka u propisanom iznosu žalba </w:t>
      </w:r>
      <w:proofErr w:type="gramStart"/>
      <w:r w:rsidRPr="00852493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852493">
        <w:rPr>
          <w:rFonts w:ascii="Times New Roman" w:hAnsi="Times New Roman" w:cs="Times New Roman"/>
          <w:sz w:val="24"/>
          <w:szCs w:val="24"/>
        </w:rPr>
        <w:t xml:space="preserve"> biti odbačena kao neuredna. </w:t>
      </w:r>
    </w:p>
    <w:p w:rsidR="0035117A" w:rsidRPr="00852493" w:rsidRDefault="0035117A" w:rsidP="0035117A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55C5" w:rsidRDefault="0035117A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Ovlašćeno lice naručioca </w:t>
      </w:r>
    </w:p>
    <w:p w:rsidR="0035117A" w:rsidRPr="00852493" w:rsidRDefault="009255C5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Direktor Roganović Dragan </w:t>
      </w:r>
    </w:p>
    <w:p w:rsidR="009255C5" w:rsidRPr="00852493" w:rsidRDefault="009255C5" w:rsidP="00B6655A">
      <w:pPr>
        <w:pStyle w:val="ListParagraph"/>
        <w:spacing w:before="0"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35117A" w:rsidRPr="00852493" w:rsidRDefault="0035117A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35117A" w:rsidRPr="00852493" w:rsidRDefault="0035117A" w:rsidP="0035117A">
      <w:pPr>
        <w:pStyle w:val="ListParagraph"/>
        <w:spacing w:before="0" w:after="0" w:line="240" w:lineRule="auto"/>
        <w:ind w:left="0" w:right="29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(svojeručni potpis ovlašćenog lica)</w:t>
      </w:r>
    </w:p>
    <w:p w:rsidR="00C40B3A" w:rsidRPr="00E15D12" w:rsidRDefault="00B6655A" w:rsidP="00E15D12">
      <w:pPr>
        <w:pStyle w:val="ListParagraph"/>
        <w:spacing w:before="0"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M.P.</w:t>
      </w:r>
    </w:p>
    <w:sectPr w:rsidR="00C40B3A" w:rsidRPr="00E15D12" w:rsidSect="00C40B3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248B"/>
    <w:multiLevelType w:val="hybridMultilevel"/>
    <w:tmpl w:val="E94CBF2E"/>
    <w:lvl w:ilvl="0" w:tplc="96A244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F118A2"/>
    <w:multiLevelType w:val="hybridMultilevel"/>
    <w:tmpl w:val="F2B49B1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F4124"/>
    <w:multiLevelType w:val="hybridMultilevel"/>
    <w:tmpl w:val="9D5667B6"/>
    <w:lvl w:ilvl="0" w:tplc="8A2064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632B5E"/>
    <w:multiLevelType w:val="hybridMultilevel"/>
    <w:tmpl w:val="13283ED4"/>
    <w:lvl w:ilvl="0" w:tplc="7AA20B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506" w:hanging="360"/>
      </w:pPr>
    </w:lvl>
    <w:lvl w:ilvl="2" w:tplc="2C1A001B">
      <w:start w:val="1"/>
      <w:numFmt w:val="lowerRoman"/>
      <w:lvlText w:val="%3."/>
      <w:lvlJc w:val="right"/>
      <w:pPr>
        <w:ind w:left="2226" w:hanging="180"/>
      </w:pPr>
    </w:lvl>
    <w:lvl w:ilvl="3" w:tplc="2C1A000F">
      <w:start w:val="1"/>
      <w:numFmt w:val="decimal"/>
      <w:lvlText w:val="%4."/>
      <w:lvlJc w:val="left"/>
      <w:pPr>
        <w:ind w:left="2946" w:hanging="360"/>
      </w:pPr>
    </w:lvl>
    <w:lvl w:ilvl="4" w:tplc="2C1A0019">
      <w:start w:val="1"/>
      <w:numFmt w:val="lowerLetter"/>
      <w:lvlText w:val="%5."/>
      <w:lvlJc w:val="left"/>
      <w:pPr>
        <w:ind w:left="3666" w:hanging="360"/>
      </w:pPr>
    </w:lvl>
    <w:lvl w:ilvl="5" w:tplc="2C1A001B">
      <w:start w:val="1"/>
      <w:numFmt w:val="lowerRoman"/>
      <w:lvlText w:val="%6."/>
      <w:lvlJc w:val="right"/>
      <w:pPr>
        <w:ind w:left="4386" w:hanging="180"/>
      </w:pPr>
    </w:lvl>
    <w:lvl w:ilvl="6" w:tplc="2C1A000F">
      <w:start w:val="1"/>
      <w:numFmt w:val="decimal"/>
      <w:lvlText w:val="%7."/>
      <w:lvlJc w:val="left"/>
      <w:pPr>
        <w:ind w:left="5106" w:hanging="360"/>
      </w:pPr>
    </w:lvl>
    <w:lvl w:ilvl="7" w:tplc="2C1A0019">
      <w:start w:val="1"/>
      <w:numFmt w:val="lowerLetter"/>
      <w:lvlText w:val="%8."/>
      <w:lvlJc w:val="left"/>
      <w:pPr>
        <w:ind w:left="5826" w:hanging="360"/>
      </w:pPr>
    </w:lvl>
    <w:lvl w:ilvl="8" w:tplc="2C1A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FD826AA"/>
    <w:multiLevelType w:val="hybridMultilevel"/>
    <w:tmpl w:val="A3628A8A"/>
    <w:lvl w:ilvl="0" w:tplc="0FC67D0C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DC2962"/>
    <w:multiLevelType w:val="hybridMultilevel"/>
    <w:tmpl w:val="6F883468"/>
    <w:lvl w:ilvl="0" w:tplc="EEAA7366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F1FA7"/>
    <w:multiLevelType w:val="hybridMultilevel"/>
    <w:tmpl w:val="A2C4C9E6"/>
    <w:lvl w:ilvl="0" w:tplc="2C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C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5117A"/>
    <w:rsid w:val="000D4C29"/>
    <w:rsid w:val="001504BA"/>
    <w:rsid w:val="00187CD4"/>
    <w:rsid w:val="002D2689"/>
    <w:rsid w:val="0035117A"/>
    <w:rsid w:val="004E6880"/>
    <w:rsid w:val="0052774C"/>
    <w:rsid w:val="00533D76"/>
    <w:rsid w:val="00593B5C"/>
    <w:rsid w:val="005D411E"/>
    <w:rsid w:val="005E34F9"/>
    <w:rsid w:val="005F4595"/>
    <w:rsid w:val="00683DD6"/>
    <w:rsid w:val="006D7461"/>
    <w:rsid w:val="006E3B19"/>
    <w:rsid w:val="006E7775"/>
    <w:rsid w:val="006E79F9"/>
    <w:rsid w:val="007C5D74"/>
    <w:rsid w:val="007F4926"/>
    <w:rsid w:val="008D0EAD"/>
    <w:rsid w:val="0090720F"/>
    <w:rsid w:val="009255C5"/>
    <w:rsid w:val="009B7F18"/>
    <w:rsid w:val="009C4669"/>
    <w:rsid w:val="00A53B5A"/>
    <w:rsid w:val="00A611F7"/>
    <w:rsid w:val="00A81BFB"/>
    <w:rsid w:val="00B07FC6"/>
    <w:rsid w:val="00B4796F"/>
    <w:rsid w:val="00B6655A"/>
    <w:rsid w:val="00BD36FC"/>
    <w:rsid w:val="00C40B3A"/>
    <w:rsid w:val="00CA1932"/>
    <w:rsid w:val="00CE4796"/>
    <w:rsid w:val="00D919B7"/>
    <w:rsid w:val="00E15D12"/>
    <w:rsid w:val="00E24B78"/>
    <w:rsid w:val="00E63D29"/>
    <w:rsid w:val="00EE2585"/>
    <w:rsid w:val="00F05A4C"/>
    <w:rsid w:val="00FD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17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117A"/>
    <w:pPr>
      <w:spacing w:before="96" w:after="120" w:line="360" w:lineRule="atLeast"/>
      <w:ind w:left="720"/>
    </w:pPr>
    <w:rPr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Gorana</dc:creator>
  <cp:lastModifiedBy>Slavica Kascelan</cp:lastModifiedBy>
  <cp:revision>14</cp:revision>
  <cp:lastPrinted>2015-08-10T09:28:00Z</cp:lastPrinted>
  <dcterms:created xsi:type="dcterms:W3CDTF">2015-07-20T08:12:00Z</dcterms:created>
  <dcterms:modified xsi:type="dcterms:W3CDTF">2015-08-10T10:33:00Z</dcterms:modified>
</cp:coreProperties>
</file>